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23D2" w:rsidRPr="00A14D51" w:rsidRDefault="00D00746" w:rsidP="00D276A2">
      <w:pPr>
        <w:spacing w:line="360" w:lineRule="auto"/>
      </w:pPr>
      <w:r>
        <w:rPr>
          <w:noProof/>
        </w:rPr>
        <mc:AlternateContent>
          <mc:Choice Requires="wps">
            <w:drawing>
              <wp:anchor distT="0" distB="0" distL="114300" distR="114300" simplePos="0" relativeHeight="251662847" behindDoc="0" locked="0" layoutInCell="0" allowOverlap="1">
                <wp:simplePos x="0" y="0"/>
                <wp:positionH relativeFrom="page">
                  <wp:posOffset>695325</wp:posOffset>
                </wp:positionH>
                <wp:positionV relativeFrom="page">
                  <wp:posOffset>-266700</wp:posOffset>
                </wp:positionV>
                <wp:extent cx="90805" cy="11202670"/>
                <wp:effectExtent l="9525" t="11430" r="13970" b="635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5FB90BB7" id="Rectangle 5" o:spid="_x0000_s1026" style="position:absolute;margin-left:54.75pt;margin-top:-21pt;width:7.15pt;height:882.1pt;z-index:251662847;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lHJQIAADwEAAAOAAAAZHJzL2Uyb0RvYy54bWysU9uO0zAQfUfiHyy/01xot23UdLV0KUJa&#10;YMXCB7iOk1j4xthtunw9Y6dbusATIg/WTGZ8fObMzOr6qBU5CPDSmpoWk5wSYbhtpOlq+vXL9tWC&#10;Eh+YaZiyRtT0UXh6vX75YjW4SpS2t6oRQBDE+GpwNe1DcFWWed4LzfzEOmEw2FrQLKALXdYAGxBd&#10;q6zM86tssNA4sFx4j39vxyBdJ/y2FTx8alsvAlE1RW4hnZDOXTyz9YpVHTDXS36iwf6BhWbS4KNn&#10;qFsWGNmD/ANKSw7W2zZMuNWZbVvJRaoBqyny36p56JkTqRYUx7uzTP7/wfKPh3sgsqnpnBLDNLbo&#10;M4rGTKcEmUV5BucrzHpw9xAL9O7O8m+eGLvpMUvcANihF6xBUkXMz55diI7Hq2Q3fLANorN9sEmp&#10;Yws6AqIG5Jga8nhuiDgGwvHnMl/kM0o4RoqizMureepYxqqn2w58eCesJtGoKSD3hM4Odz5ENqx6&#10;SknsrZLNViqVHOh2GwXkwHA4tulLBWCRl2nKkAGpzMpZQn4W85cQr4vFdPnmbxBaBpxyJXVNF3n8&#10;YhKromxvTZPswKQabaSszEnHKN3Ygp1tHlFGsOMI48qh0Vv4QcmA41tT/33PQFCi3htsxbKYTuO8&#10;J2c6m5fowGVkdxlhhiNUTQMlo7kJ447sHciux5eKVLuxN9i+ViZlY2tHVieyOKJJ8NM6xR249FPW&#10;r6Vf/wQAAP//AwBQSwMEFAAGAAgAAAAhACc2YJnfAAAADAEAAA8AAABkcnMvZG93bnJldi54bWxM&#10;j01Lw0AQhu+C/2EZwVu761qtxmyKCFLQU2NBvE2zaxKbnQ3ZbZP+e6cnvc3LPLwf+WrynTi6IbaB&#10;DNzMFQhHVbAt1Qa2H6+zBxAxIVnsAjkDJxdhVVxe5JjZMNLGHctUCzahmKGBJqU+kzJWjfMY56F3&#10;xL/vMHhMLIda2gFHNved1ErdS48tcUKDvXtpXLUvD97Az9riolTj53ZY43L/fnrbxC805vpqen4C&#10;kdyU/mA41+fqUHCnXTiQjaJjrR7vGDUwW2gedSb0LY/Z8bHUWoMscvl/RPELAAD//wMAUEsBAi0A&#10;FAAGAAgAAAAhALaDOJL+AAAA4QEAABMAAAAAAAAAAAAAAAAAAAAAAFtDb250ZW50X1R5cGVzXS54&#10;bWxQSwECLQAUAAYACAAAACEAOP0h/9YAAACUAQAACwAAAAAAAAAAAAAAAAAvAQAAX3JlbHMvLnJl&#10;bHNQSwECLQAUAAYACAAAACEAsswpRyUCAAA8BAAADgAAAAAAAAAAAAAAAAAuAgAAZHJzL2Uyb0Rv&#10;Yy54bWxQSwECLQAUAAYACAAAACEAJzZgmd8AAAAMAQAADwAAAAAAAAAAAAAAAAB/BAAAZHJzL2Rv&#10;d25yZXYueG1sUEsFBgAAAAAEAAQA8wAAAIsFAAAAAA==&#10;" o:allowincell="f" strokecolor="#31849b">
                <w10:wrap anchorx="page" anchory="page"/>
              </v:rect>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page">
                  <wp:posOffset>6719570</wp:posOffset>
                </wp:positionH>
                <wp:positionV relativeFrom="page">
                  <wp:posOffset>-266700</wp:posOffset>
                </wp:positionV>
                <wp:extent cx="90805" cy="11209020"/>
                <wp:effectExtent l="8890" t="9525" r="5080" b="1143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02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9EFBAEC" id="Rectangle 7" o:spid="_x0000_s1026" style="position:absolute;margin-left:529.1pt;margin-top:-21pt;width:7.15pt;height:882.6pt;z-index:2516633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rcJgIAADwEAAAOAAAAZHJzL2Uyb0RvYy54bWysU1GP0zAMfkfiP0R5Z23HdrdV607HjiGk&#10;A04c/AAvTdeINAlOtm78epx0N3bAE6IPkV07Xz5/thc3h06zvUSvrKl4Mco5k0bYWpltxb9+Wb+a&#10;ceYDmBq0NbLiR+n5zfLli0XvSjm2rdW1REYgxpe9q3gbgiuzzItWduBH1klDwcZiB4Fc3GY1Qk/o&#10;nc7GeX6V9RZrh1ZI7+nv3RDky4TfNFKET03jZWC64sQtpBPTuYlntlxAuUVwrRInGvAPLDpQhh49&#10;Q91BALZD9QdUpwRab5swErbLbNMoIVMNVE2R/1bNYwtOplpIHO/OMvn/Bys+7h+QqbriV5wZ6KhF&#10;n0k0MFst2XWUp3e+pKxH94CxQO/urfjmmbGrlrLkLaLtWwk1kSpifvbsQnQ8XWWb/oOtCR12wSal&#10;Dg12EZA0YIfUkOO5IfIQmKCf83yWTzkTFCmKcT7Px6ljGZRPtx368E7ajkWj4kjcEzrs732IbKB8&#10;SknsrVb1WmmdHNxuVhrZHmg41ulLBVCRl2nasJ6oTMfThPws5i8hXhezyfzN3yA6FWjKteoqPsvj&#10;F5OgjLK9NXWyAyg92ERZm5OOUbqhBRtbH0lGtMMI08qR0Vr8wVlP41tx/30HKDnT7w21Yl5MJnHe&#10;kzOZXpNwDC8jm8sIGEFQFQ+cDeYqDDuyc6i2Lb1UpNqNvaX2NSopG1s7sDqRpRFNgp/WKe7ApZ+y&#10;fi398icAAAD//wMAUEsDBBQABgAIAAAAIQBfcOyh4QAAAA4BAAAPAAAAZHJzL2Rvd25yZXYueG1s&#10;TI9dS8MwFIbvBf9DOIJ3W2Lc7KhNhwgy0KvVgXh31sS2rklKkq3dv/fsyt2dl/PwfhTryfbsZELs&#10;vFPwMBfAjKu97lyjYPf5NlsBiwmdxt47o+BsIqzL25sCc+1HtzWnKjWMTFzMUUGb0pBzHuvWWIxz&#10;PxhHvx8fLCaSoeE64EjmtudSiCdusXOU0OJgXltTH6qjVfC70bioxPi1CxvMDh/n9238RqXu76aX&#10;Z2DJTOkfhkt9qg4lddr7o9OR9aTFciWJVTBbSFp1QUQml8D2dGXyUQIvC349o/wDAAD//wMAUEsB&#10;Ai0AFAAGAAgAAAAhALaDOJL+AAAA4QEAABMAAAAAAAAAAAAAAAAAAAAAAFtDb250ZW50X1R5cGVz&#10;XS54bWxQSwECLQAUAAYACAAAACEAOP0h/9YAAACUAQAACwAAAAAAAAAAAAAAAAAvAQAAX3JlbHMv&#10;LnJlbHNQSwECLQAUAAYACAAAACEAPKzK3CYCAAA8BAAADgAAAAAAAAAAAAAAAAAuAgAAZHJzL2Uy&#10;b0RvYy54bWxQSwECLQAUAAYACAAAACEAX3DsoeEAAAAOAQAADwAAAAAAAAAAAAAAAACABAAAZHJz&#10;L2Rvd25yZXYueG1sUEsFBgAAAAAEAAQA8wAAAI4FAAAAAA==&#10;" o:allowincell="f" strokecolor="#31849b">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posOffset>-173355</wp:posOffset>
                </wp:positionH>
                <wp:positionV relativeFrom="page">
                  <wp:posOffset>19050</wp:posOffset>
                </wp:positionV>
                <wp:extent cx="7914005" cy="800735"/>
                <wp:effectExtent l="9525" t="9525" r="10795" b="889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005" cy="80073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55E2CFA3" id="Rectangle 6" o:spid="_x0000_s1026" style="position:absolute;margin-left:-13.65pt;margin-top:1.5pt;width:623.15pt;height:63.05pt;z-index:25166233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rlKAIAADwEAAAOAAAAZHJzL2Uyb0RvYy54bWysU9tu2zAMfR+wfxD0vthJkyYx4hRpug4D&#10;uq1Ytw9QZNkWptsoJU779aNkN0u2t2EvgihSh4eH5OrmqBU5CPDSmpKORzklwnBbSdOU9Pu3+3cL&#10;SnxgpmLKGlHSZ+Hpzfrtm1XnCjGxrVWVAIIgxhedK2kbgiuyzPNWaOZH1gmDztqCZgFNaLIKWIfo&#10;WmWTPL/OOguVA8uF9/h61zvpOuHXteDhS117EYgqKXIL6YR07uKZrVesaIC5VvKBBvsHFppJg0lP&#10;UHcsMLIH+ReUlhyst3UYcaszW9eSi1QDVjPO/6jmqWVOpFpQHO9OMvn/B8s/Hx6ByKqkM0oM09ii&#10;rygaM40S5DrK0zlfYNSTe4RYoHcPlv/wxNhti1FiA2C7VrAKSY1jfHbxIRoev5Jd98lWiM72wSal&#10;jjXoCIgakGNqyPOpIeIYCMfH+XI8zXNkxtG3yPP51SylYMXrbwc+fBBWk3gpKSD3hM4ODz5ENqx4&#10;DUnsrZLVvVQqGdDstgrIgeFwTG83220qGL/48zBlSFfS5WwyS8gXPn8OcTVeTJe3A8GLMC0DTrmS&#10;OlWR58PcRdnemyrNYGBS9XfMr8ygY5Sub8HOVs8oI9h+hHHl8NJaeKGkw/Etqf+5ZyAoUR8NtgKF&#10;m8Z5T8Z0Np+gAeee3bmHGY5QJQ2U9Ndt6Hdk70A2LWYap9qN3WD7apmUja3tWQ1kcUST4MM6xR04&#10;t1PU76Vf/wIAAP//AwBQSwMEFAAGAAgAAAAhAJ8CDXbdAAAACgEAAA8AAABkcnMvZG93bnJldi54&#10;bWxMj8FOwzAQRO9I/IO1SNxaJ6kEJMSpEAUhcaNw4LiNl8TUXkex26Z8Pc4JbrOa0eybej05K440&#10;BuNZQb7MQBC3XhvuFHy8Py/uQISIrNF6JgVnCrBuLi9qrLQ/8Rsdt7ETqYRDhQr6GIdKytD25DAs&#10;/UCcvC8/OozpHDupRzylcmdlkWU30qHh9KHHgR57avfbg1Owed1nP/bFfw9onsLmszQy6rNS11fT&#10;wz2ISFP8C8OMn9ChSUw7f2AdhFWwKG5XKapglSbNfpGXSe1mVeYgm1r+n9D8AgAA//8DAFBLAQIt&#10;ABQABgAIAAAAIQC2gziS/gAAAOEBAAATAAAAAAAAAAAAAAAAAAAAAABbQ29udGVudF9UeXBlc10u&#10;eG1sUEsBAi0AFAAGAAgAAAAhADj9If/WAAAAlAEAAAsAAAAAAAAAAAAAAAAALwEAAF9yZWxzLy5y&#10;ZWxzUEsBAi0AFAAGAAgAAAAhACVRWuUoAgAAPAQAAA4AAAAAAAAAAAAAAAAALgIAAGRycy9lMm9E&#10;b2MueG1sUEsBAi0AFAAGAAgAAAAhAJ8CDXbdAAAACgEAAA8AAAAAAAAAAAAAAAAAggQAAGRycy9k&#10;b3ducmV2LnhtbFBLBQYAAAAABAAEAPMAAACMBQAAAAA=&#10;" o:allowincell="f" fillcolor="#4bacc6" strokecolor="#31849b">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24165" cy="810260"/>
                <wp:effectExtent l="7620" t="6985" r="1206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165" cy="81026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2610526A" id="Rectangle 4" o:spid="_x0000_s1026" style="position:absolute;margin-left:0;margin-top:0;width:623.95pt;height:63.8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VnKgIAADwEAAAOAAAAZHJzL2Uyb0RvYy54bWysU9uO0zAQfUfiHyy/01xIu23UdNXtsghp&#10;gRULH+A6TmLh2GbsNu1+PWOnW7rAEyIP1kxmfHzmzMzy+tArshfgpNEVzSYpJUJzU0vdVvTb17s3&#10;c0qcZ7pmymhR0aNw9Hr1+tVysKXITWdULYAgiHblYCvaeW/LJHG8Ez1zE2OFxmBjoGceXWiTGtiA&#10;6L1K8jSdJYOB2oLhwjn8ezsG6SriN43g/nPTOOGJqihy8/GEeG7DmayWrGyB2U7yEw32Dyx6JjU+&#10;eoa6ZZ6RHcg/oHrJwTjT+Ak3fWKaRnIRa8BqsvS3ah47ZkWsBcVx9iyT+3+w/NP+AYisK1pQolmP&#10;LfqCojHdKkGKIM9gXYlZj/YBQoHO3hv+3RFtNh1miTWAGTrBaiSVhfzkxYXgOLxKtsNHUyM623kT&#10;lTo00AdA1IAcYkOO54aIgyccf14t8iKbTSnhGJtnaT6LHUtY+XzbgvPvhelJMCoKyD2is/2984EN&#10;K59TInujZH0nlYoOtNuNArJnOBzFzXqzmcUCsMjLNKXJUNHFNJ9G5BcxdwnxNpsXi5u/QfTS45Qr&#10;2WMVafhCEiuDbO90HW3PpBptpKz0Sccg3diCramPKCOYcYRx5dDoDDxRMuD4VtT92DEQlKgPGlux&#10;yIoizHt0iulVjg5cRraXEaY5QlXUUzKaGz/uyM6CbDt8KYu1a7PG9jUyKhtaO7I6kcURjYKf1ins&#10;wKUfs34t/eonAAAA//8DAFBLAwQUAAYACAAAACEACNVd09sAAAAGAQAADwAAAGRycy9kb3ducmV2&#10;LnhtbEyPQU8CMRCF7yb+h2ZIuEkXQkCW7RIjGhNvogeOw3bcrbTTzbbA4q+360Uvkzd5k/e+KTa9&#10;s+JMXTCeFUwnGQjiymvDtYKP9+e7exAhImu0nknBlQJsytubAnPtL/xG512sRQrhkKOCJsY2lzJU&#10;DTkME98SJ+/Tdw5jWrta6g4vKdxZOcuyhXRoODU02NJjQ9Vxd3IKtq/H7Nu++K8WzVPY7ldGRn1V&#10;ajzqH9YgIvXx7xgG/IQOZWI6+BPrIKyC9Ej8nYM3my9XIA6DWi5AloX8j1/+AAAA//8DAFBLAQIt&#10;ABQABgAIAAAAIQC2gziS/gAAAOEBAAATAAAAAAAAAAAAAAAAAAAAAABbQ29udGVudF9UeXBlc10u&#10;eG1sUEsBAi0AFAAGAAgAAAAhADj9If/WAAAAlAEAAAsAAAAAAAAAAAAAAAAALwEAAF9yZWxzLy5y&#10;ZWxzUEsBAi0AFAAGAAgAAAAhAN8eZWcqAgAAPAQAAA4AAAAAAAAAAAAAAAAALgIAAGRycy9lMm9E&#10;b2MueG1sUEsBAi0AFAAGAAgAAAAhAAjVXdPbAAAABgEAAA8AAAAAAAAAAAAAAAAAhAQAAGRycy9k&#10;b3ducmV2LnhtbFBLBQYAAAAABAAEAPMAAACMBQAAAAA=&#10;" o:allowincell="f" fillcolor="#4bacc6" strokecolor="#31849b">
                <w10:wrap anchorx="page" anchory="page"/>
              </v:rect>
            </w:pict>
          </mc:Fallback>
        </mc:AlternateContent>
      </w:r>
    </w:p>
    <w:p w:rsidR="009323D2" w:rsidRPr="00A14D51" w:rsidRDefault="009323D2" w:rsidP="00D276A2">
      <w:pPr>
        <w:spacing w:line="360" w:lineRule="auto"/>
      </w:pPr>
    </w:p>
    <w:p w:rsidR="009323D2" w:rsidRPr="00A14D51" w:rsidRDefault="009323D2" w:rsidP="00D276A2">
      <w:pPr>
        <w:spacing w:line="360" w:lineRule="auto"/>
      </w:pPr>
    </w:p>
    <w:p w:rsidR="00D276A2" w:rsidRPr="00437DA0" w:rsidRDefault="00CA6576" w:rsidP="00D276A2">
      <w:pPr>
        <w:jc w:val="center"/>
        <w:rPr>
          <w:b/>
          <w:color w:val="002060"/>
          <w:sz w:val="56"/>
          <w:szCs w:val="56"/>
        </w:rPr>
      </w:pPr>
      <w:r>
        <w:rPr>
          <w:b/>
          <w:color w:val="002060"/>
          <w:sz w:val="56"/>
          <w:szCs w:val="56"/>
        </w:rPr>
        <w:t>PLANNING PROPOSAL</w:t>
      </w:r>
      <w:r w:rsidR="00A3031F">
        <w:rPr>
          <w:b/>
          <w:color w:val="002060"/>
          <w:sz w:val="56"/>
          <w:szCs w:val="56"/>
        </w:rPr>
        <w:t xml:space="preserve"> </w:t>
      </w:r>
    </w:p>
    <w:p w:rsidR="00CA6576" w:rsidRDefault="00A3031F" w:rsidP="00D276A2">
      <w:pPr>
        <w:jc w:val="center"/>
        <w:rPr>
          <w:b/>
          <w:color w:val="002060"/>
          <w:sz w:val="40"/>
          <w:szCs w:val="40"/>
        </w:rPr>
      </w:pPr>
      <w:r>
        <w:rPr>
          <w:b/>
          <w:color w:val="002060"/>
          <w:sz w:val="40"/>
          <w:szCs w:val="40"/>
        </w:rPr>
        <w:t>FOR</w:t>
      </w:r>
      <w:r w:rsidR="00D276A2">
        <w:rPr>
          <w:b/>
          <w:color w:val="002060"/>
          <w:sz w:val="40"/>
          <w:szCs w:val="40"/>
        </w:rPr>
        <w:br/>
      </w:r>
      <w:r w:rsidR="007831AB" w:rsidRPr="00A3031F">
        <w:rPr>
          <w:b/>
          <w:color w:val="002060"/>
          <w:sz w:val="44"/>
          <w:szCs w:val="44"/>
        </w:rPr>
        <w:t xml:space="preserve">OATLANDS GOLF CLUB LAND FACING NIBLICK CRESCENT, </w:t>
      </w:r>
      <w:r w:rsidR="00437DA0" w:rsidRPr="00A3031F">
        <w:rPr>
          <w:b/>
          <w:color w:val="002060"/>
          <w:sz w:val="44"/>
          <w:szCs w:val="44"/>
        </w:rPr>
        <w:t xml:space="preserve">(BETWEEN NO. 17 AND NO. 21) </w:t>
      </w:r>
      <w:r w:rsidR="007831AB" w:rsidRPr="00A3031F">
        <w:rPr>
          <w:b/>
          <w:color w:val="002060"/>
          <w:sz w:val="44"/>
          <w:szCs w:val="44"/>
        </w:rPr>
        <w:t>OATLANDS</w:t>
      </w:r>
      <w:r w:rsidR="009B2167" w:rsidRPr="00D276A2">
        <w:rPr>
          <w:b/>
          <w:color w:val="002060"/>
          <w:sz w:val="40"/>
          <w:szCs w:val="40"/>
        </w:rPr>
        <w:t xml:space="preserve"> </w:t>
      </w:r>
    </w:p>
    <w:p w:rsidR="00CA6576" w:rsidRDefault="00CA6576" w:rsidP="00D276A2">
      <w:pPr>
        <w:jc w:val="center"/>
        <w:rPr>
          <w:b/>
          <w:color w:val="002060"/>
          <w:sz w:val="40"/>
          <w:szCs w:val="40"/>
        </w:rPr>
      </w:pPr>
    </w:p>
    <w:p w:rsidR="00CA6576" w:rsidRDefault="00CA6576" w:rsidP="00D276A2">
      <w:pPr>
        <w:jc w:val="center"/>
        <w:rPr>
          <w:b/>
          <w:color w:val="002060"/>
          <w:sz w:val="40"/>
          <w:szCs w:val="40"/>
        </w:rPr>
      </w:pPr>
    </w:p>
    <w:p w:rsidR="00596F4C" w:rsidRPr="00D276A2" w:rsidRDefault="009323D2" w:rsidP="00D276A2">
      <w:pPr>
        <w:jc w:val="center"/>
        <w:rPr>
          <w:rFonts w:cs="Arial"/>
          <w:b/>
          <w:i/>
          <w:sz w:val="40"/>
          <w:szCs w:val="40"/>
        </w:rPr>
      </w:pPr>
      <w:r w:rsidRPr="00D276A2">
        <w:rPr>
          <w:b/>
          <w:color w:val="002060"/>
          <w:sz w:val="40"/>
          <w:szCs w:val="40"/>
        </w:rPr>
        <w:br/>
      </w:r>
    </w:p>
    <w:p w:rsidR="00596F4C" w:rsidRDefault="00596F4C" w:rsidP="00D276A2">
      <w:pPr>
        <w:pStyle w:val="ListBullet"/>
        <w:numPr>
          <w:ilvl w:val="0"/>
          <w:numId w:val="0"/>
        </w:numPr>
        <w:tabs>
          <w:tab w:val="center" w:pos="4500"/>
        </w:tabs>
        <w:jc w:val="right"/>
        <w:rPr>
          <w:rFonts w:asciiTheme="minorHAnsi" w:hAnsiTheme="minorHAnsi" w:cs="Arial"/>
          <w:b/>
          <w:i/>
          <w:sz w:val="22"/>
          <w:szCs w:val="22"/>
        </w:rPr>
      </w:pPr>
    </w:p>
    <w:p w:rsidR="00CA6576" w:rsidRPr="00A14D51" w:rsidRDefault="00CA6576" w:rsidP="00B55241">
      <w:pPr>
        <w:pStyle w:val="ListBullet"/>
        <w:numPr>
          <w:ilvl w:val="0"/>
          <w:numId w:val="0"/>
        </w:numPr>
        <w:tabs>
          <w:tab w:val="center" w:pos="4500"/>
        </w:tabs>
        <w:rPr>
          <w:rFonts w:asciiTheme="minorHAnsi" w:hAnsiTheme="minorHAnsi" w:cs="Arial"/>
          <w:b/>
          <w:i/>
          <w:sz w:val="22"/>
          <w:szCs w:val="22"/>
        </w:rPr>
      </w:pPr>
    </w:p>
    <w:p w:rsidR="00C95A4D" w:rsidRDefault="00A3031F" w:rsidP="001C3AA4">
      <w:pPr>
        <w:ind w:left="5760"/>
        <w:jc w:val="right"/>
        <w:rPr>
          <w:rFonts w:cs="Arial"/>
          <w:i/>
          <w:color w:val="244061" w:themeColor="accent1" w:themeShade="80"/>
        </w:rPr>
      </w:pPr>
      <w:r>
        <w:rPr>
          <w:rFonts w:cs="Arial"/>
          <w:i/>
          <w:color w:val="244061" w:themeColor="accent1" w:themeShade="80"/>
        </w:rPr>
        <w:t>Date: 16</w:t>
      </w:r>
      <w:r w:rsidRPr="00A3031F">
        <w:rPr>
          <w:rFonts w:cs="Arial"/>
          <w:i/>
          <w:color w:val="244061" w:themeColor="accent1" w:themeShade="80"/>
          <w:vertAlign w:val="superscript"/>
        </w:rPr>
        <w:t>th</w:t>
      </w:r>
      <w:r>
        <w:rPr>
          <w:rFonts w:cs="Arial"/>
          <w:i/>
          <w:color w:val="244061" w:themeColor="accent1" w:themeShade="80"/>
        </w:rPr>
        <w:t xml:space="preserve"> November 2015</w:t>
      </w:r>
    </w:p>
    <w:p w:rsidR="00BB2204" w:rsidRDefault="00BB2204" w:rsidP="001C3AA4">
      <w:pPr>
        <w:ind w:left="5760"/>
        <w:jc w:val="right"/>
        <w:rPr>
          <w:rFonts w:cs="Arial"/>
          <w:i/>
          <w:color w:val="244061" w:themeColor="accent1" w:themeShade="80"/>
        </w:rPr>
      </w:pPr>
    </w:p>
    <w:p w:rsidR="00BB2204" w:rsidRPr="001C3AA4" w:rsidRDefault="00BB2204" w:rsidP="001C3AA4">
      <w:pPr>
        <w:ind w:left="5760"/>
        <w:jc w:val="right"/>
        <w:rPr>
          <w:b/>
          <w:i/>
          <w:color w:val="244061" w:themeColor="accent1" w:themeShade="80"/>
        </w:rPr>
      </w:pPr>
    </w:p>
    <w:sdt>
      <w:sdtPr>
        <w:rPr>
          <w:rFonts w:asciiTheme="minorHAnsi" w:eastAsiaTheme="minorEastAsia" w:hAnsiTheme="minorHAnsi" w:cstheme="minorBidi"/>
          <w:color w:val="auto"/>
          <w:sz w:val="22"/>
          <w:szCs w:val="22"/>
          <w:lang w:val="en-AU" w:eastAsia="en-AU"/>
        </w:rPr>
        <w:id w:val="213241776"/>
        <w:docPartObj>
          <w:docPartGallery w:val="Table of Contents"/>
          <w:docPartUnique/>
        </w:docPartObj>
      </w:sdtPr>
      <w:sdtEndPr>
        <w:rPr>
          <w:b/>
          <w:bCs/>
          <w:noProof/>
        </w:rPr>
      </w:sdtEndPr>
      <w:sdtContent>
        <w:p w:rsidR="00BB2204" w:rsidRDefault="00BB2204">
          <w:pPr>
            <w:pStyle w:val="TOCHeading"/>
            <w:rPr>
              <w:rFonts w:asciiTheme="minorHAnsi" w:eastAsiaTheme="minorEastAsia" w:hAnsiTheme="minorHAnsi" w:cstheme="minorBidi"/>
              <w:color w:val="auto"/>
              <w:sz w:val="22"/>
              <w:szCs w:val="22"/>
              <w:lang w:val="en-AU" w:eastAsia="en-AU"/>
            </w:rPr>
          </w:pPr>
        </w:p>
        <w:p w:rsidR="00BB2204" w:rsidRDefault="00BB2204">
          <w:pPr>
            <w:pStyle w:val="TOCHeading"/>
            <w:rPr>
              <w:rFonts w:asciiTheme="minorHAnsi" w:eastAsiaTheme="minorEastAsia" w:hAnsiTheme="minorHAnsi" w:cstheme="minorBidi"/>
              <w:color w:val="auto"/>
              <w:sz w:val="22"/>
              <w:szCs w:val="22"/>
              <w:lang w:val="en-AU" w:eastAsia="en-AU"/>
            </w:rPr>
          </w:pPr>
        </w:p>
        <w:p w:rsidR="00BB2204" w:rsidRDefault="00BB2204">
          <w:pPr>
            <w:pStyle w:val="TOCHeading"/>
          </w:pPr>
        </w:p>
        <w:p w:rsidR="00BB2204" w:rsidRDefault="00BB2204">
          <w:pPr>
            <w:pStyle w:val="TOCHeading"/>
          </w:pPr>
        </w:p>
        <w:p w:rsidR="00BB2204" w:rsidRDefault="00BB2204">
          <w:pPr>
            <w:pStyle w:val="TOCHeading"/>
          </w:pPr>
        </w:p>
        <w:p w:rsidR="005306FB" w:rsidRDefault="005306FB">
          <w:pPr>
            <w:pStyle w:val="TOCHeading"/>
          </w:pPr>
          <w:r>
            <w:t>Contents</w:t>
          </w:r>
        </w:p>
        <w:p w:rsidR="0046453D" w:rsidRPr="0046453D" w:rsidRDefault="0046453D" w:rsidP="0046453D">
          <w:pPr>
            <w:rPr>
              <w:lang w:val="en-US" w:eastAsia="en-US"/>
            </w:rPr>
          </w:pPr>
        </w:p>
        <w:p w:rsidR="000D61C6" w:rsidRDefault="005306FB">
          <w:pPr>
            <w:pStyle w:val="TOC1"/>
            <w:tabs>
              <w:tab w:val="right" w:leader="dot" w:pos="9016"/>
            </w:tabs>
            <w:rPr>
              <w:noProof/>
            </w:rPr>
          </w:pPr>
          <w:r>
            <w:fldChar w:fldCharType="begin"/>
          </w:r>
          <w:r>
            <w:instrText xml:space="preserve"> TOC \o "1-3" \h \z \u </w:instrText>
          </w:r>
          <w:r>
            <w:fldChar w:fldCharType="separate"/>
          </w:r>
          <w:hyperlink w:anchor="_Toc406058509" w:history="1">
            <w:r w:rsidR="000D61C6" w:rsidRPr="00A77ABE">
              <w:rPr>
                <w:rStyle w:val="Hyperlink"/>
                <w:b/>
                <w:noProof/>
              </w:rPr>
              <w:t>INTRODUCTION</w:t>
            </w:r>
            <w:r w:rsidR="000D61C6">
              <w:rPr>
                <w:noProof/>
                <w:webHidden/>
              </w:rPr>
              <w:tab/>
            </w:r>
            <w:r w:rsidR="000D61C6">
              <w:rPr>
                <w:noProof/>
                <w:webHidden/>
              </w:rPr>
              <w:fldChar w:fldCharType="begin"/>
            </w:r>
            <w:r w:rsidR="000D61C6">
              <w:rPr>
                <w:noProof/>
                <w:webHidden/>
              </w:rPr>
              <w:instrText xml:space="preserve"> PAGEREF _Toc406058509 \h </w:instrText>
            </w:r>
            <w:r w:rsidR="000D61C6">
              <w:rPr>
                <w:noProof/>
                <w:webHidden/>
              </w:rPr>
            </w:r>
            <w:r w:rsidR="000D61C6">
              <w:rPr>
                <w:noProof/>
                <w:webHidden/>
              </w:rPr>
              <w:fldChar w:fldCharType="separate"/>
            </w:r>
            <w:r w:rsidR="002E4687">
              <w:rPr>
                <w:noProof/>
                <w:webHidden/>
              </w:rPr>
              <w:t>3</w:t>
            </w:r>
            <w:r w:rsidR="000D61C6">
              <w:rPr>
                <w:noProof/>
                <w:webHidden/>
              </w:rPr>
              <w:fldChar w:fldCharType="end"/>
            </w:r>
          </w:hyperlink>
        </w:p>
        <w:p w:rsidR="000D61C6" w:rsidRDefault="0028543A">
          <w:pPr>
            <w:pStyle w:val="TOC1"/>
            <w:tabs>
              <w:tab w:val="right" w:leader="dot" w:pos="9016"/>
            </w:tabs>
            <w:rPr>
              <w:noProof/>
            </w:rPr>
          </w:pPr>
          <w:hyperlink w:anchor="_Toc406058510" w:history="1">
            <w:r w:rsidR="000D61C6" w:rsidRPr="00A77ABE">
              <w:rPr>
                <w:rStyle w:val="Hyperlink"/>
                <w:b/>
                <w:noProof/>
              </w:rPr>
              <w:t>INTENDED OUTCOMES</w:t>
            </w:r>
            <w:r w:rsidR="000D61C6">
              <w:rPr>
                <w:noProof/>
                <w:webHidden/>
              </w:rPr>
              <w:tab/>
            </w:r>
            <w:r w:rsidR="000D61C6">
              <w:rPr>
                <w:noProof/>
                <w:webHidden/>
              </w:rPr>
              <w:fldChar w:fldCharType="begin"/>
            </w:r>
            <w:r w:rsidR="000D61C6">
              <w:rPr>
                <w:noProof/>
                <w:webHidden/>
              </w:rPr>
              <w:instrText xml:space="preserve"> PAGEREF _Toc406058510 \h </w:instrText>
            </w:r>
            <w:r w:rsidR="000D61C6">
              <w:rPr>
                <w:noProof/>
                <w:webHidden/>
              </w:rPr>
            </w:r>
            <w:r w:rsidR="000D61C6">
              <w:rPr>
                <w:noProof/>
                <w:webHidden/>
              </w:rPr>
              <w:fldChar w:fldCharType="separate"/>
            </w:r>
            <w:r w:rsidR="002E4687">
              <w:rPr>
                <w:noProof/>
                <w:webHidden/>
              </w:rPr>
              <w:t>4</w:t>
            </w:r>
            <w:r w:rsidR="000D61C6">
              <w:rPr>
                <w:noProof/>
                <w:webHidden/>
              </w:rPr>
              <w:fldChar w:fldCharType="end"/>
            </w:r>
          </w:hyperlink>
        </w:p>
        <w:p w:rsidR="000D61C6" w:rsidRDefault="0028543A">
          <w:pPr>
            <w:pStyle w:val="TOC1"/>
            <w:tabs>
              <w:tab w:val="right" w:leader="dot" w:pos="9016"/>
            </w:tabs>
            <w:rPr>
              <w:noProof/>
            </w:rPr>
          </w:pPr>
          <w:hyperlink w:anchor="_Toc406058511" w:history="1">
            <w:r w:rsidR="000D61C6" w:rsidRPr="00A77ABE">
              <w:rPr>
                <w:rStyle w:val="Hyperlink"/>
                <w:b/>
                <w:noProof/>
              </w:rPr>
              <w:t>PROPOSED COMMUNITY CONSULTATION</w:t>
            </w:r>
            <w:r w:rsidR="000D61C6">
              <w:rPr>
                <w:noProof/>
                <w:webHidden/>
              </w:rPr>
              <w:tab/>
            </w:r>
            <w:r w:rsidR="000D61C6">
              <w:rPr>
                <w:noProof/>
                <w:webHidden/>
              </w:rPr>
              <w:fldChar w:fldCharType="begin"/>
            </w:r>
            <w:r w:rsidR="000D61C6">
              <w:rPr>
                <w:noProof/>
                <w:webHidden/>
              </w:rPr>
              <w:instrText xml:space="preserve"> PAGEREF _Toc406058511 \h </w:instrText>
            </w:r>
            <w:r w:rsidR="000D61C6">
              <w:rPr>
                <w:noProof/>
                <w:webHidden/>
              </w:rPr>
            </w:r>
            <w:r w:rsidR="000D61C6">
              <w:rPr>
                <w:noProof/>
                <w:webHidden/>
              </w:rPr>
              <w:fldChar w:fldCharType="separate"/>
            </w:r>
            <w:r w:rsidR="002E4687">
              <w:rPr>
                <w:noProof/>
                <w:webHidden/>
              </w:rPr>
              <w:t>5</w:t>
            </w:r>
            <w:r w:rsidR="000D61C6">
              <w:rPr>
                <w:noProof/>
                <w:webHidden/>
              </w:rPr>
              <w:fldChar w:fldCharType="end"/>
            </w:r>
          </w:hyperlink>
        </w:p>
        <w:p w:rsidR="000D61C6" w:rsidRDefault="0028543A">
          <w:pPr>
            <w:pStyle w:val="TOC1"/>
            <w:tabs>
              <w:tab w:val="right" w:leader="dot" w:pos="9016"/>
            </w:tabs>
            <w:rPr>
              <w:noProof/>
            </w:rPr>
          </w:pPr>
          <w:hyperlink w:anchor="_Toc406058512" w:history="1">
            <w:r w:rsidR="000D61C6" w:rsidRPr="00A77ABE">
              <w:rPr>
                <w:rStyle w:val="Hyperlink"/>
                <w:b/>
                <w:noProof/>
              </w:rPr>
              <w:t>EXPLANATION OF PROVISIONS</w:t>
            </w:r>
            <w:r w:rsidR="000D61C6">
              <w:rPr>
                <w:noProof/>
                <w:webHidden/>
              </w:rPr>
              <w:tab/>
            </w:r>
            <w:r w:rsidR="000D61C6">
              <w:rPr>
                <w:noProof/>
                <w:webHidden/>
              </w:rPr>
              <w:fldChar w:fldCharType="begin"/>
            </w:r>
            <w:r w:rsidR="000D61C6">
              <w:rPr>
                <w:noProof/>
                <w:webHidden/>
              </w:rPr>
              <w:instrText xml:space="preserve"> PAGEREF _Toc406058512 \h </w:instrText>
            </w:r>
            <w:r w:rsidR="000D61C6">
              <w:rPr>
                <w:noProof/>
                <w:webHidden/>
              </w:rPr>
            </w:r>
            <w:r w:rsidR="000D61C6">
              <w:rPr>
                <w:noProof/>
                <w:webHidden/>
              </w:rPr>
              <w:fldChar w:fldCharType="separate"/>
            </w:r>
            <w:r w:rsidR="002E4687">
              <w:rPr>
                <w:noProof/>
                <w:webHidden/>
              </w:rPr>
              <w:t>7</w:t>
            </w:r>
            <w:r w:rsidR="000D61C6">
              <w:rPr>
                <w:noProof/>
                <w:webHidden/>
              </w:rPr>
              <w:fldChar w:fldCharType="end"/>
            </w:r>
          </w:hyperlink>
        </w:p>
        <w:p w:rsidR="000D61C6" w:rsidRDefault="0028543A">
          <w:pPr>
            <w:pStyle w:val="TOC1"/>
            <w:tabs>
              <w:tab w:val="right" w:leader="dot" w:pos="9016"/>
            </w:tabs>
            <w:rPr>
              <w:noProof/>
            </w:rPr>
          </w:pPr>
          <w:hyperlink w:anchor="_Toc406058513" w:history="1">
            <w:r w:rsidR="000D61C6" w:rsidRPr="00A77ABE">
              <w:rPr>
                <w:rStyle w:val="Hyperlink"/>
                <w:b/>
                <w:noProof/>
              </w:rPr>
              <w:t>JUSTIFICATION</w:t>
            </w:r>
            <w:r w:rsidR="000D61C6">
              <w:rPr>
                <w:noProof/>
                <w:webHidden/>
              </w:rPr>
              <w:tab/>
            </w:r>
            <w:r w:rsidR="000D61C6">
              <w:rPr>
                <w:noProof/>
                <w:webHidden/>
              </w:rPr>
              <w:fldChar w:fldCharType="begin"/>
            </w:r>
            <w:r w:rsidR="000D61C6">
              <w:rPr>
                <w:noProof/>
                <w:webHidden/>
              </w:rPr>
              <w:instrText xml:space="preserve"> PAGEREF _Toc406058513 \h </w:instrText>
            </w:r>
            <w:r w:rsidR="000D61C6">
              <w:rPr>
                <w:noProof/>
                <w:webHidden/>
              </w:rPr>
            </w:r>
            <w:r w:rsidR="000D61C6">
              <w:rPr>
                <w:noProof/>
                <w:webHidden/>
              </w:rPr>
              <w:fldChar w:fldCharType="separate"/>
            </w:r>
            <w:r w:rsidR="002E4687">
              <w:rPr>
                <w:noProof/>
                <w:webHidden/>
              </w:rPr>
              <w:t>10</w:t>
            </w:r>
            <w:r w:rsidR="000D61C6">
              <w:rPr>
                <w:noProof/>
                <w:webHidden/>
              </w:rPr>
              <w:fldChar w:fldCharType="end"/>
            </w:r>
          </w:hyperlink>
        </w:p>
        <w:p w:rsidR="000D61C6" w:rsidRDefault="0028543A">
          <w:pPr>
            <w:pStyle w:val="TOC1"/>
            <w:tabs>
              <w:tab w:val="right" w:leader="dot" w:pos="9016"/>
            </w:tabs>
            <w:rPr>
              <w:noProof/>
            </w:rPr>
          </w:pPr>
          <w:hyperlink w:anchor="_Toc406058514" w:history="1">
            <w:r w:rsidR="000D61C6" w:rsidRPr="00A77ABE">
              <w:rPr>
                <w:rStyle w:val="Hyperlink"/>
                <w:b/>
                <w:noProof/>
              </w:rPr>
              <w:t>RELATIONSHIP TO STRATEGIC PLANNING FRAMEWORK</w:t>
            </w:r>
            <w:r w:rsidR="000D61C6">
              <w:rPr>
                <w:noProof/>
                <w:webHidden/>
              </w:rPr>
              <w:tab/>
            </w:r>
            <w:r w:rsidR="000D61C6">
              <w:rPr>
                <w:noProof/>
                <w:webHidden/>
              </w:rPr>
              <w:fldChar w:fldCharType="begin"/>
            </w:r>
            <w:r w:rsidR="000D61C6">
              <w:rPr>
                <w:noProof/>
                <w:webHidden/>
              </w:rPr>
              <w:instrText xml:space="preserve"> PAGEREF _Toc406058514 \h </w:instrText>
            </w:r>
            <w:r w:rsidR="000D61C6">
              <w:rPr>
                <w:noProof/>
                <w:webHidden/>
              </w:rPr>
            </w:r>
            <w:r w:rsidR="000D61C6">
              <w:rPr>
                <w:noProof/>
                <w:webHidden/>
              </w:rPr>
              <w:fldChar w:fldCharType="separate"/>
            </w:r>
            <w:r w:rsidR="002E4687">
              <w:rPr>
                <w:noProof/>
                <w:webHidden/>
              </w:rPr>
              <w:t>11</w:t>
            </w:r>
            <w:r w:rsidR="000D61C6">
              <w:rPr>
                <w:noProof/>
                <w:webHidden/>
              </w:rPr>
              <w:fldChar w:fldCharType="end"/>
            </w:r>
          </w:hyperlink>
        </w:p>
        <w:p w:rsidR="000D61C6" w:rsidRDefault="0028543A">
          <w:pPr>
            <w:pStyle w:val="TOC1"/>
            <w:tabs>
              <w:tab w:val="right" w:leader="dot" w:pos="9016"/>
            </w:tabs>
            <w:rPr>
              <w:noProof/>
            </w:rPr>
          </w:pPr>
          <w:hyperlink w:anchor="_Toc406058515" w:history="1">
            <w:r w:rsidR="000D61C6" w:rsidRPr="00A77ABE">
              <w:rPr>
                <w:rStyle w:val="Hyperlink"/>
                <w:b/>
                <w:noProof/>
              </w:rPr>
              <w:t>ENVIRONMENTAL, SOCIAL AND ECONOMIC IMPACT</w:t>
            </w:r>
            <w:r w:rsidR="000D61C6">
              <w:rPr>
                <w:noProof/>
                <w:webHidden/>
              </w:rPr>
              <w:tab/>
            </w:r>
            <w:r w:rsidR="000D61C6">
              <w:rPr>
                <w:noProof/>
                <w:webHidden/>
              </w:rPr>
              <w:fldChar w:fldCharType="begin"/>
            </w:r>
            <w:r w:rsidR="000D61C6">
              <w:rPr>
                <w:noProof/>
                <w:webHidden/>
              </w:rPr>
              <w:instrText xml:space="preserve"> PAGEREF _Toc406058515 \h </w:instrText>
            </w:r>
            <w:r w:rsidR="000D61C6">
              <w:rPr>
                <w:noProof/>
                <w:webHidden/>
              </w:rPr>
            </w:r>
            <w:r w:rsidR="000D61C6">
              <w:rPr>
                <w:noProof/>
                <w:webHidden/>
              </w:rPr>
              <w:fldChar w:fldCharType="separate"/>
            </w:r>
            <w:r w:rsidR="002E4687">
              <w:rPr>
                <w:noProof/>
                <w:webHidden/>
              </w:rPr>
              <w:t>15</w:t>
            </w:r>
            <w:r w:rsidR="000D61C6">
              <w:rPr>
                <w:noProof/>
                <w:webHidden/>
              </w:rPr>
              <w:fldChar w:fldCharType="end"/>
            </w:r>
          </w:hyperlink>
        </w:p>
        <w:p w:rsidR="000D61C6" w:rsidRDefault="0028543A">
          <w:pPr>
            <w:pStyle w:val="TOC1"/>
            <w:tabs>
              <w:tab w:val="right" w:leader="dot" w:pos="9016"/>
            </w:tabs>
            <w:rPr>
              <w:noProof/>
            </w:rPr>
          </w:pPr>
          <w:hyperlink w:anchor="_Toc406058516" w:history="1">
            <w:r w:rsidR="000D61C6" w:rsidRPr="00A77ABE">
              <w:rPr>
                <w:rStyle w:val="Hyperlink"/>
                <w:b/>
                <w:noProof/>
              </w:rPr>
              <w:t>CONCLUSION</w:t>
            </w:r>
            <w:r w:rsidR="000D61C6">
              <w:rPr>
                <w:noProof/>
                <w:webHidden/>
              </w:rPr>
              <w:tab/>
            </w:r>
            <w:r w:rsidR="000D61C6">
              <w:rPr>
                <w:noProof/>
                <w:webHidden/>
              </w:rPr>
              <w:fldChar w:fldCharType="begin"/>
            </w:r>
            <w:r w:rsidR="000D61C6">
              <w:rPr>
                <w:noProof/>
                <w:webHidden/>
              </w:rPr>
              <w:instrText xml:space="preserve"> PAGEREF _Toc406058516 \h </w:instrText>
            </w:r>
            <w:r w:rsidR="000D61C6">
              <w:rPr>
                <w:noProof/>
                <w:webHidden/>
              </w:rPr>
            </w:r>
            <w:r w:rsidR="000D61C6">
              <w:rPr>
                <w:noProof/>
                <w:webHidden/>
              </w:rPr>
              <w:fldChar w:fldCharType="separate"/>
            </w:r>
            <w:r w:rsidR="002E4687">
              <w:rPr>
                <w:noProof/>
                <w:webHidden/>
              </w:rPr>
              <w:t>17</w:t>
            </w:r>
            <w:r w:rsidR="000D61C6">
              <w:rPr>
                <w:noProof/>
                <w:webHidden/>
              </w:rPr>
              <w:fldChar w:fldCharType="end"/>
            </w:r>
          </w:hyperlink>
        </w:p>
        <w:p w:rsidR="000D61C6" w:rsidRDefault="0028543A">
          <w:pPr>
            <w:pStyle w:val="TOC1"/>
            <w:tabs>
              <w:tab w:val="right" w:leader="dot" w:pos="9016"/>
            </w:tabs>
            <w:rPr>
              <w:noProof/>
            </w:rPr>
          </w:pPr>
          <w:hyperlink w:anchor="_Toc406058517" w:history="1">
            <w:r w:rsidR="000D61C6" w:rsidRPr="00A77ABE">
              <w:rPr>
                <w:rStyle w:val="Hyperlink"/>
                <w:b/>
                <w:noProof/>
              </w:rPr>
              <w:t>APPENDIX A – OVERLAND FLOW MANAGEMENT STUDY REPORT</w:t>
            </w:r>
            <w:r w:rsidR="000D61C6">
              <w:rPr>
                <w:noProof/>
                <w:webHidden/>
              </w:rPr>
              <w:tab/>
            </w:r>
            <w:r w:rsidR="000D61C6">
              <w:rPr>
                <w:noProof/>
                <w:webHidden/>
              </w:rPr>
              <w:fldChar w:fldCharType="begin"/>
            </w:r>
            <w:r w:rsidR="000D61C6">
              <w:rPr>
                <w:noProof/>
                <w:webHidden/>
              </w:rPr>
              <w:instrText xml:space="preserve"> PAGEREF _Toc406058517 \h </w:instrText>
            </w:r>
            <w:r w:rsidR="000D61C6">
              <w:rPr>
                <w:noProof/>
                <w:webHidden/>
              </w:rPr>
            </w:r>
            <w:r w:rsidR="000D61C6">
              <w:rPr>
                <w:noProof/>
                <w:webHidden/>
              </w:rPr>
              <w:fldChar w:fldCharType="separate"/>
            </w:r>
            <w:r w:rsidR="002E4687">
              <w:rPr>
                <w:noProof/>
                <w:webHidden/>
              </w:rPr>
              <w:t>18</w:t>
            </w:r>
            <w:r w:rsidR="000D61C6">
              <w:rPr>
                <w:noProof/>
                <w:webHidden/>
              </w:rPr>
              <w:fldChar w:fldCharType="end"/>
            </w:r>
          </w:hyperlink>
        </w:p>
        <w:p w:rsidR="005306FB" w:rsidRDefault="005306FB">
          <w:r>
            <w:rPr>
              <w:b/>
              <w:bCs/>
              <w:noProof/>
            </w:rPr>
            <w:fldChar w:fldCharType="end"/>
          </w:r>
        </w:p>
      </w:sdtContent>
    </w:sdt>
    <w:p w:rsidR="009323D2" w:rsidRPr="00A14D51" w:rsidRDefault="009323D2" w:rsidP="00D276A2">
      <w:pPr>
        <w:spacing w:line="360" w:lineRule="auto"/>
      </w:pPr>
    </w:p>
    <w:p w:rsidR="005306FB" w:rsidRDefault="005306FB">
      <w:pPr>
        <w:rPr>
          <w:rFonts w:asciiTheme="majorHAnsi" w:eastAsiaTheme="majorEastAsia" w:hAnsiTheme="majorHAnsi" w:cstheme="majorBidi"/>
          <w:b/>
          <w:color w:val="365F91" w:themeColor="accent1" w:themeShade="BF"/>
          <w:sz w:val="24"/>
          <w:szCs w:val="24"/>
        </w:rPr>
      </w:pPr>
      <w:r>
        <w:rPr>
          <w:b/>
          <w:sz w:val="24"/>
          <w:szCs w:val="24"/>
        </w:rPr>
        <w:br w:type="page"/>
      </w:r>
    </w:p>
    <w:p w:rsidR="00266058" w:rsidRDefault="00B03424" w:rsidP="00F36BDD">
      <w:pPr>
        <w:pStyle w:val="Heading1"/>
        <w:rPr>
          <w:b/>
          <w:sz w:val="24"/>
          <w:szCs w:val="24"/>
        </w:rPr>
      </w:pPr>
      <w:bookmarkStart w:id="1" w:name="_Toc406058509"/>
      <w:r>
        <w:rPr>
          <w:b/>
          <w:sz w:val="24"/>
          <w:szCs w:val="24"/>
        </w:rPr>
        <w:lastRenderedPageBreak/>
        <w:t>IN</w:t>
      </w:r>
      <w:r w:rsidR="00266058">
        <w:rPr>
          <w:b/>
          <w:sz w:val="24"/>
          <w:szCs w:val="24"/>
        </w:rPr>
        <w:t>TRODUCTION</w:t>
      </w:r>
      <w:bookmarkEnd w:id="1"/>
    </w:p>
    <w:p w:rsidR="00437DA0" w:rsidRPr="00633B91" w:rsidRDefault="00437DA0" w:rsidP="00437DA0">
      <w:pPr>
        <w:spacing w:after="120" w:line="360" w:lineRule="auto"/>
        <w:rPr>
          <w:i/>
        </w:rPr>
      </w:pPr>
      <w:r w:rsidRPr="00633B91">
        <w:rPr>
          <w:b/>
        </w:rPr>
        <w:t>The Subject Site</w:t>
      </w:r>
    </w:p>
    <w:p w:rsidR="00437DA0" w:rsidRDefault="0090661E" w:rsidP="00437DA0">
      <w:pPr>
        <w:spacing w:before="240" w:line="360" w:lineRule="auto"/>
      </w:pPr>
      <w:r w:rsidRPr="00972BEC">
        <w:t>The subject site</w:t>
      </w:r>
      <w:r w:rsidR="00437DA0" w:rsidRPr="00972BEC">
        <w:t xml:space="preserve"> is that part</w:t>
      </w:r>
      <w:r w:rsidR="00615513">
        <w:t xml:space="preserve"> (2310 square metres) </w:t>
      </w:r>
      <w:r w:rsidR="00437DA0" w:rsidRPr="00972BEC">
        <w:t xml:space="preserve">of the Oatlands Golf Club land (Lot 39 DP 808581) with a frontage of 57.35 metres to </w:t>
      </w:r>
      <w:proofErr w:type="spellStart"/>
      <w:r w:rsidR="00437DA0" w:rsidRPr="00972BEC">
        <w:t>Niblick</w:t>
      </w:r>
      <w:proofErr w:type="spellEnd"/>
      <w:r w:rsidR="00437DA0" w:rsidRPr="00972BEC">
        <w:t xml:space="preserve"> Crescent (between Number 17 and Number 21 </w:t>
      </w:r>
      <w:proofErr w:type="spellStart"/>
      <w:r w:rsidR="00437DA0" w:rsidRPr="00972BEC">
        <w:t>Niblick</w:t>
      </w:r>
      <w:proofErr w:type="spellEnd"/>
      <w:r w:rsidR="00437DA0" w:rsidRPr="00972BEC">
        <w:t xml:space="preserve"> Crescent Oatlands) and a depth of between 31.15 metres and 36.575 metres from the </w:t>
      </w:r>
      <w:proofErr w:type="spellStart"/>
      <w:r w:rsidR="00437DA0" w:rsidRPr="00972BEC">
        <w:t>Niblick</w:t>
      </w:r>
      <w:proofErr w:type="spellEnd"/>
      <w:r w:rsidR="00437DA0" w:rsidRPr="00972BEC">
        <w:t xml:space="preserve"> Crescent frontage. The subject site currently contains no improvements apart from some log barriers to prevent vehicles entering the site. The site contains no other improvements and does not contain stands of significant vegetation nor does the site contain any threatened species.</w:t>
      </w:r>
    </w:p>
    <w:p w:rsidR="00972BEC" w:rsidRDefault="00972BEC" w:rsidP="00437DA0">
      <w:pPr>
        <w:spacing w:before="240" w:line="360" w:lineRule="auto"/>
      </w:pPr>
      <w:r>
        <w:rPr>
          <w:noProof/>
        </w:rPr>
        <mc:AlternateContent>
          <mc:Choice Requires="wps">
            <w:drawing>
              <wp:anchor distT="0" distB="0" distL="114300" distR="114300" simplePos="0" relativeHeight="251674624" behindDoc="0" locked="0" layoutInCell="1" allowOverlap="1" wp14:anchorId="23FDC490" wp14:editId="596A81A2">
                <wp:simplePos x="0" y="0"/>
                <wp:positionH relativeFrom="column">
                  <wp:posOffset>2476500</wp:posOffset>
                </wp:positionH>
                <wp:positionV relativeFrom="paragraph">
                  <wp:posOffset>1192530</wp:posOffset>
                </wp:positionV>
                <wp:extent cx="695325" cy="1266825"/>
                <wp:effectExtent l="0" t="0" r="28575" b="28575"/>
                <wp:wrapNone/>
                <wp:docPr id="13" name="Freeform 13"/>
                <wp:cNvGraphicFramePr/>
                <a:graphic xmlns:a="http://schemas.openxmlformats.org/drawingml/2006/main">
                  <a:graphicData uri="http://schemas.microsoft.com/office/word/2010/wordprocessingShape">
                    <wps:wsp>
                      <wps:cNvSpPr/>
                      <wps:spPr>
                        <a:xfrm>
                          <a:off x="0" y="0"/>
                          <a:ext cx="695325" cy="1266825"/>
                        </a:xfrm>
                        <a:custGeom>
                          <a:avLst/>
                          <a:gdLst>
                            <a:gd name="connsiteX0" fmla="*/ 0 w 695325"/>
                            <a:gd name="connsiteY0" fmla="*/ 457200 h 1266825"/>
                            <a:gd name="connsiteX1" fmla="*/ 257175 w 695325"/>
                            <a:gd name="connsiteY1" fmla="*/ 1266825 h 1266825"/>
                            <a:gd name="connsiteX2" fmla="*/ 638175 w 695325"/>
                            <a:gd name="connsiteY2" fmla="*/ 1247775 h 1266825"/>
                            <a:gd name="connsiteX3" fmla="*/ 695325 w 695325"/>
                            <a:gd name="connsiteY3" fmla="*/ 866775 h 1266825"/>
                            <a:gd name="connsiteX4" fmla="*/ 323850 w 695325"/>
                            <a:gd name="connsiteY4" fmla="*/ 0 h 1266825"/>
                            <a:gd name="connsiteX5" fmla="*/ 0 w 695325"/>
                            <a:gd name="connsiteY5" fmla="*/ 457200 h 1266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5325" h="1266825">
                              <a:moveTo>
                                <a:pt x="0" y="457200"/>
                              </a:moveTo>
                              <a:lnTo>
                                <a:pt x="257175" y="1266825"/>
                              </a:lnTo>
                              <a:lnTo>
                                <a:pt x="638175" y="1247775"/>
                              </a:lnTo>
                              <a:lnTo>
                                <a:pt x="695325" y="866775"/>
                              </a:lnTo>
                              <a:lnTo>
                                <a:pt x="323850" y="0"/>
                              </a:lnTo>
                              <a:lnTo>
                                <a:pt x="0" y="45720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BF82338" id="Freeform 13" o:spid="_x0000_s1026" style="position:absolute;margin-left:195pt;margin-top:93.9pt;width:54.75pt;height:99.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695325,12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w96gMAAOwKAAAOAAAAZHJzL2Uyb0RvYy54bWysVttu4zYQfS/QfyD0WKCRLV/XiLMIsnBR&#10;INgNmhTbPtIUZQmgSJWkL9mv7+FFMrsJ6qSoH2RSnDlzOxzN9cdTK8iBa9Mouc7GV6OMcMlU2cjd&#10;Ovv9afPzMiPGUllSoSRfZ8/cZB9vfvzh+titeKFqJUquCUCkWR27dVZb263y3LCat9RcqY5LHFZK&#10;t9Riq3d5qekR6K3Ii9Fonh+VLjutGDcGbz+Fw+zG41cVZ/ZLVRluiVhn8M36p/bPrXvmN9d0tdO0&#10;qxsW3aD/wYuWNhJGB6hP1FKy180LqLZhWhlV2Sum2lxVVcO4jwHRjEffRfNY0477WJAc0w1pMv8f&#10;LPt8eNCkKVG7SUYkbVGjjebcZZzgFfJz7MwKYo/dg447g6UL9lTp1v0jDHLyOX0ecspPljC8nH+Y&#10;TYpZRhiOxsV8vsQGMPlZm+2N/YUrj0QP98aGmpRY+YyW0S2mpDSN5X+gjlUrUKafcjIiRxJNRLXv&#10;pP9MpaezBUhDapJ4gpq9sDBOLBSzxXgxu2gmVYnol+0UiZ35ZPkWO6nKuJguFvDtYjwo7ZCxkK2L&#10;8aQqy/n8TWamiZlJMVnOLlcnVXlDYUCkIZDL4Kn0a6UHCXc9zWjdM4+dZKQeVoS6Rjbyd7tTxtE8&#10;5SFI3W9BtMBraDneXlAGX1Ll8buUQYJUuXiXMiqbKvs7jky8zW3UK1Wevssy6pEq943AWw4exMRr&#10;9G3XsYXv2DYj6Ng6I+jYW2eQrjpqXb36JTmeG0197jPuuFUH/qS8oD03qcCG6PxZRMhUNNx873PS&#10;L+BoL9b/dx45XOAo7i9mxO/F+v8oHhsjMhLu179Kh+vkwXue9XD9f4BFuwPiP+LrBZhQhgeOuvz5&#10;Jjwk0uU/acRSbRohfK6Fp7NRoindO5dKo3fbO6HJgaJIG/xGvVOJmE8UjLjvR/hi+JV9FtxhCPkb&#10;r/DlwY0q/PXy33w+wFLGuLTjcFTTkgdrsxF+MVWDhg/FAzrkCl4O2BHAzRMvsUMyorxT5X5kGJTD&#10;vR/MBA96x4LyoOEtK2kH5baRSr8WmUBU0XKQ75MUUuOytFXlM77LWoWBxXRs02hj76mxD1Tj04cy&#10;Y+qyX/CohAL9QXO/ykit9LfX3jt5DA44zcgRE886M3/tqeYZEb9KjBQfxtMpYK3feALh3qUn2/RE&#10;7ts7heqjj8E7v4SytqJfVlq1XzGc3TqrOKKSwTb6pcVNDps7iz2OMGwwfnvr1xiLwMl7+dgxB+6y&#10;2iHyp9NXqjviluvMYrj4rPrpiK76qQGMO8s6Talu91ZVjRspPA9DXuMGI5UnThz/3MyW7r3UeUi9&#10;+RsAAP//AwBQSwMEFAAGAAgAAAAhAHEcWvPfAAAACwEAAA8AAABkcnMvZG93bnJldi54bWxMj8FO&#10;wzAQRO9I/IO1SNyoHQo0CXEqBO2tlwaEOG5jk0TE6xC7aeDrWU5wXL3R7JtiPbteTHYMnScNyUKB&#10;sFR701Gj4eV5e5WCCBHJYO/JaviyAdbl+VmBufEn2tupio3gEgo5amhjHHIpQ91ah2HhB0vM3v3o&#10;MPI5NtKMeOJy18trpe6kw474Q4uDfWxt/VEdHbck289p84Sb16Qy1ffbbudVrLW+vJgf7kFEO8e/&#10;MPzqszqU7HTwRzJB9BqWmeItkUG64g2cuMmyWxAHRulqCbIs5P8N5Q8AAAD//wMAUEsBAi0AFAAG&#10;AAgAAAAhALaDOJL+AAAA4QEAABMAAAAAAAAAAAAAAAAAAAAAAFtDb250ZW50X1R5cGVzXS54bWxQ&#10;SwECLQAUAAYACAAAACEAOP0h/9YAAACUAQAACwAAAAAAAAAAAAAAAAAvAQAAX3JlbHMvLnJlbHNQ&#10;SwECLQAUAAYACAAAACEA75GsPeoDAADsCgAADgAAAAAAAAAAAAAAAAAuAgAAZHJzL2Uyb0RvYy54&#10;bWxQSwECLQAUAAYACAAAACEAcRxa898AAAALAQAADwAAAAAAAAAAAAAAAABEBgAAZHJzL2Rvd25y&#10;ZXYueG1sUEsFBgAAAAAEAAQA8wAAAFAHAAAAAA==&#10;" path="m,457200r257175,809625l638175,1247775,695325,866775,323850,,,457200xe" filled="f" strokecolor="yellow" strokeweight="2pt">
                <v:path arrowok="t" o:connecttype="custom" o:connectlocs="0,457200;257175,1266825;638175,1247775;695325,866775;323850,0;0,457200" o:connectangles="0,0,0,0,0,0"/>
              </v:shape>
            </w:pict>
          </mc:Fallback>
        </mc:AlternateContent>
      </w:r>
      <w:r w:rsidRPr="00A14D51">
        <w:rPr>
          <w:noProof/>
        </w:rPr>
        <w:drawing>
          <wp:inline distT="0" distB="0" distL="0" distR="0" wp14:anchorId="0EFE23F3" wp14:editId="46B5E65C">
            <wp:extent cx="5731510" cy="370078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1510" cy="3700780"/>
                    </a:xfrm>
                    <a:prstGeom prst="rect">
                      <a:avLst/>
                    </a:prstGeom>
                    <a:noFill/>
                    <a:ln w="9525">
                      <a:noFill/>
                      <a:miter lim="800000"/>
                      <a:headEnd/>
                      <a:tailEnd/>
                    </a:ln>
                  </pic:spPr>
                </pic:pic>
              </a:graphicData>
            </a:graphic>
          </wp:inline>
        </w:drawing>
      </w:r>
    </w:p>
    <w:p w:rsidR="00972BEC" w:rsidRDefault="00972BEC" w:rsidP="00972BEC">
      <w:pPr>
        <w:spacing w:before="240" w:line="360" w:lineRule="auto"/>
        <w:ind w:left="709"/>
        <w:jc w:val="center"/>
      </w:pPr>
      <w:r>
        <w:t>Subject site a</w:t>
      </w:r>
      <w:r w:rsidRPr="00A14D51">
        <w:t>rea under consideration</w:t>
      </w:r>
    </w:p>
    <w:p w:rsidR="00437DA0" w:rsidRPr="00972BEC" w:rsidRDefault="00437DA0" w:rsidP="00437DA0">
      <w:pPr>
        <w:spacing w:before="240" w:line="360" w:lineRule="auto"/>
      </w:pPr>
      <w:r w:rsidRPr="00972BEC">
        <w:t xml:space="preserve">The </w:t>
      </w:r>
      <w:r w:rsidR="00972BEC">
        <w:t xml:space="preserve">subject </w:t>
      </w:r>
      <w:r w:rsidRPr="00972BEC">
        <w:t xml:space="preserve">site slopes from a high point of RL60.45 metres in the north-eastern corner of the site to a low point of 52.36 metres AHD in the south-western corner of the site facing </w:t>
      </w:r>
      <w:proofErr w:type="spellStart"/>
      <w:r w:rsidRPr="00972BEC">
        <w:t>Niblick</w:t>
      </w:r>
      <w:proofErr w:type="spellEnd"/>
      <w:r w:rsidRPr="00972BEC">
        <w:t xml:space="preserve"> Crescent.</w:t>
      </w:r>
    </w:p>
    <w:p w:rsidR="00437DA0" w:rsidRDefault="00437DA0" w:rsidP="00437DA0">
      <w:pPr>
        <w:spacing w:before="240" w:line="360" w:lineRule="auto"/>
      </w:pPr>
      <w:r w:rsidRPr="00972BEC">
        <w:t xml:space="preserve">The site is generally consistent in its fall across the site towards </w:t>
      </w:r>
      <w:proofErr w:type="spellStart"/>
      <w:r w:rsidRPr="00972BEC">
        <w:t>Niblick</w:t>
      </w:r>
      <w:proofErr w:type="spellEnd"/>
      <w:r w:rsidRPr="00972BEC">
        <w:t xml:space="preserve"> Crescent.</w:t>
      </w:r>
    </w:p>
    <w:p w:rsidR="006B034F" w:rsidRDefault="006B034F" w:rsidP="006B034F">
      <w:pPr>
        <w:spacing w:before="240" w:line="360" w:lineRule="auto"/>
      </w:pPr>
      <w:r>
        <w:t xml:space="preserve">The subject site </w:t>
      </w:r>
      <w:r w:rsidRPr="00A14D51">
        <w:t>is not believed to contain any hazardous material nor is the site believed to contain any significant</w:t>
      </w:r>
      <w:r>
        <w:t xml:space="preserve"> degree of filling. The site is </w:t>
      </w:r>
      <w:r w:rsidRPr="00A14D51">
        <w:t xml:space="preserve">believed to be </w:t>
      </w:r>
      <w:proofErr w:type="spellStart"/>
      <w:r w:rsidRPr="00A14D51">
        <w:t>geotechnically</w:t>
      </w:r>
      <w:proofErr w:type="spellEnd"/>
      <w:r w:rsidRPr="00A14D51">
        <w:t xml:space="preserve"> stable and is not subject to flooding</w:t>
      </w:r>
      <w:r>
        <w:t>, bushfire or tidal inundation, nor does the site contain any threatened or endangered species.</w:t>
      </w:r>
    </w:p>
    <w:p w:rsidR="00266058" w:rsidRPr="00972BEC" w:rsidRDefault="0090661E" w:rsidP="000F2B56">
      <w:pPr>
        <w:spacing w:line="360" w:lineRule="auto"/>
      </w:pPr>
      <w:r w:rsidRPr="00972BEC">
        <w:lastRenderedPageBreak/>
        <w:t>Surrounding the site to the north is the remainder of the Golf Club land separated from the subject site by a narrow band of vegetation and containing Oatlands House, a heritage item identified under the Parramatta Local Environmental Plan 2011.</w:t>
      </w:r>
    </w:p>
    <w:p w:rsidR="0090661E" w:rsidRPr="00972BEC" w:rsidRDefault="00615513" w:rsidP="000F2B56">
      <w:pPr>
        <w:spacing w:line="360" w:lineRule="auto"/>
      </w:pPr>
      <w:r>
        <w:t xml:space="preserve">The remainder of </w:t>
      </w:r>
      <w:proofErr w:type="spellStart"/>
      <w:r>
        <w:t>Niblick</w:t>
      </w:r>
      <w:proofErr w:type="spellEnd"/>
      <w:r>
        <w:t xml:space="preserve"> Crescent is zoned R2 Low Density Residential under the Parramatta Local Environmental Plan 2011 with t</w:t>
      </w:r>
      <w:r w:rsidR="00AA6EE4" w:rsidRPr="00972BEC">
        <w:t xml:space="preserve">he </w:t>
      </w:r>
      <w:r w:rsidR="00972BEC">
        <w:t xml:space="preserve">surrounding </w:t>
      </w:r>
      <w:r w:rsidR="00AA6EE4" w:rsidRPr="00972BEC">
        <w:t xml:space="preserve">housing stock in </w:t>
      </w:r>
      <w:proofErr w:type="spellStart"/>
      <w:r>
        <w:t>Niblick</w:t>
      </w:r>
      <w:proofErr w:type="spellEnd"/>
      <w:r>
        <w:t xml:space="preserve"> Crescent</w:t>
      </w:r>
      <w:r w:rsidR="00AA6EE4" w:rsidRPr="00972BEC">
        <w:t xml:space="preserve"> currently </w:t>
      </w:r>
      <w:r w:rsidR="0090661E" w:rsidRPr="00972BEC">
        <w:t xml:space="preserve"> undergoing a significant degree of redevelopment with many of the original dwellings being demolished and redeveloped and several others undergoing major renovations.</w:t>
      </w:r>
    </w:p>
    <w:p w:rsidR="00C15F0F" w:rsidRDefault="00266058" w:rsidP="00F36BDD">
      <w:pPr>
        <w:pStyle w:val="Heading1"/>
        <w:rPr>
          <w:b/>
          <w:sz w:val="24"/>
          <w:szCs w:val="24"/>
        </w:rPr>
      </w:pPr>
      <w:bookmarkStart w:id="2" w:name="_Toc406058510"/>
      <w:r>
        <w:rPr>
          <w:b/>
          <w:sz w:val="24"/>
          <w:szCs w:val="24"/>
        </w:rPr>
        <w:t>IN</w:t>
      </w:r>
      <w:r w:rsidR="00B03424">
        <w:rPr>
          <w:b/>
          <w:sz w:val="24"/>
          <w:szCs w:val="24"/>
        </w:rPr>
        <w:t>TENDED OUTCOMES</w:t>
      </w:r>
      <w:bookmarkEnd w:id="2"/>
    </w:p>
    <w:p w:rsidR="00B03424" w:rsidRDefault="00B03424" w:rsidP="000F2B56">
      <w:pPr>
        <w:spacing w:line="360" w:lineRule="auto"/>
      </w:pPr>
      <w:r>
        <w:t>The intended outcome of this planning proposal is to rezone the existing part of Oatlands Golf Course</w:t>
      </w:r>
      <w:r w:rsidR="00404F75">
        <w:t xml:space="preserve">  fronting</w:t>
      </w:r>
      <w:r w:rsidR="0089253E">
        <w:t xml:space="preserve"> </w:t>
      </w:r>
      <w:r>
        <w:t xml:space="preserve"> </w:t>
      </w:r>
      <w:proofErr w:type="spellStart"/>
      <w:r>
        <w:t>Niblick</w:t>
      </w:r>
      <w:proofErr w:type="spellEnd"/>
      <w:r>
        <w:t xml:space="preserve"> Crescent from the current zoning designated as RE2 (Private Recreation</w:t>
      </w:r>
      <w:r w:rsidR="0089253E">
        <w:t>)</w:t>
      </w:r>
      <w:r>
        <w:t xml:space="preserve"> under the Provisions of Parramatta Local Environmental Plan 2011 (PLEP 2011) to R2 (Low Density Residential) to permit the use of t</w:t>
      </w:r>
      <w:r w:rsidR="00972BEC">
        <w:t>his part of Oatlands Golf Club fo</w:t>
      </w:r>
      <w:r>
        <w:t>r future residential subdivision</w:t>
      </w:r>
      <w:r w:rsidR="00CA6DBC">
        <w:t>.</w:t>
      </w:r>
    </w:p>
    <w:p w:rsidR="00AA6EE4" w:rsidRDefault="00AA6EE4" w:rsidP="000F2B56">
      <w:pPr>
        <w:spacing w:line="360" w:lineRule="auto"/>
      </w:pPr>
      <w:r>
        <w:t>The proposal also seeks the imposition of the</w:t>
      </w:r>
      <w:r w:rsidR="007D10C0">
        <w:t xml:space="preserve"> relevant</w:t>
      </w:r>
      <w:r>
        <w:t xml:space="preserve"> Development Standards under the provisions of the Parramatta Local Environmental Plan 2011, namely</w:t>
      </w:r>
      <w:r w:rsidR="007D10C0">
        <w:t xml:space="preserve"> the provisions of </w:t>
      </w:r>
      <w:r w:rsidR="007D10C0" w:rsidRPr="007D10C0">
        <w:rPr>
          <w:i/>
        </w:rPr>
        <w:t>Part 4 Principal development standards</w:t>
      </w:r>
      <w:r w:rsidR="007D10C0">
        <w:rPr>
          <w:i/>
        </w:rPr>
        <w:t xml:space="preserve"> </w:t>
      </w:r>
      <w:r w:rsidR="007D10C0">
        <w:t>of the Parramatta Local Environmental Plan 2011.</w:t>
      </w:r>
    </w:p>
    <w:p w:rsidR="00B03424" w:rsidRDefault="00972BEC" w:rsidP="000F2B56">
      <w:pPr>
        <w:spacing w:line="360" w:lineRule="auto"/>
      </w:pPr>
      <w:r>
        <w:t xml:space="preserve">Achievement of this outcome will </w:t>
      </w:r>
      <w:r w:rsidR="00B03424">
        <w:t xml:space="preserve">enable redevelopment of that part of the subject site facing </w:t>
      </w:r>
      <w:proofErr w:type="spellStart"/>
      <w:r w:rsidR="00B03424">
        <w:t>Niblick</w:t>
      </w:r>
      <w:proofErr w:type="spellEnd"/>
      <w:r w:rsidR="00B03424">
        <w:t xml:space="preserve"> Crescent in accordance with the following objectives of the Low Density </w:t>
      </w:r>
      <w:r w:rsidR="006A4E43">
        <w:t xml:space="preserve">(R2) </w:t>
      </w:r>
      <w:r w:rsidR="00B03424">
        <w:t>Residential Zone:-</w:t>
      </w:r>
    </w:p>
    <w:p w:rsidR="00B03424" w:rsidRPr="00A14D51" w:rsidRDefault="00B03424" w:rsidP="00B03424">
      <w:pPr>
        <w:pStyle w:val="ListParagraph"/>
        <w:numPr>
          <w:ilvl w:val="0"/>
          <w:numId w:val="10"/>
        </w:numPr>
        <w:spacing w:after="120" w:line="360" w:lineRule="auto"/>
        <w:contextualSpacing w:val="0"/>
        <w:rPr>
          <w:i/>
        </w:rPr>
      </w:pPr>
      <w:r w:rsidRPr="00A14D51">
        <w:rPr>
          <w:i/>
        </w:rPr>
        <w:t>To provide for the housing needs of the community within a low density residential environment.</w:t>
      </w:r>
    </w:p>
    <w:p w:rsidR="00B03424" w:rsidRPr="00A14D51" w:rsidRDefault="00B03424" w:rsidP="00B03424">
      <w:pPr>
        <w:pStyle w:val="ListParagraph"/>
        <w:numPr>
          <w:ilvl w:val="0"/>
          <w:numId w:val="10"/>
        </w:numPr>
        <w:spacing w:after="120" w:line="360" w:lineRule="auto"/>
        <w:contextualSpacing w:val="0"/>
        <w:rPr>
          <w:i/>
        </w:rPr>
      </w:pPr>
      <w:r w:rsidRPr="00A14D51">
        <w:rPr>
          <w:i/>
        </w:rPr>
        <w:t>To ena</w:t>
      </w:r>
      <w:r w:rsidR="008C1A22">
        <w:rPr>
          <w:i/>
        </w:rPr>
        <w:t>ble other land uses that provide</w:t>
      </w:r>
      <w:r w:rsidRPr="00A14D51">
        <w:rPr>
          <w:i/>
        </w:rPr>
        <w:t xml:space="preserve"> facilities or services to meet the day to day needs of residents.</w:t>
      </w:r>
    </w:p>
    <w:p w:rsidR="00B03424" w:rsidRPr="00A14D51" w:rsidRDefault="00B03424" w:rsidP="00B03424">
      <w:pPr>
        <w:pStyle w:val="ListParagraph"/>
        <w:numPr>
          <w:ilvl w:val="0"/>
          <w:numId w:val="10"/>
        </w:numPr>
        <w:spacing w:after="120" w:line="360" w:lineRule="auto"/>
        <w:contextualSpacing w:val="0"/>
        <w:rPr>
          <w:i/>
        </w:rPr>
      </w:pPr>
      <w:r w:rsidRPr="00A14D51">
        <w:rPr>
          <w:i/>
        </w:rPr>
        <w:t>To ensure that non-residential land uses are located in a context and setting that minimises impacts on the amenity of a low density residential environment.</w:t>
      </w:r>
    </w:p>
    <w:p w:rsidR="00B03424" w:rsidRDefault="00B03424" w:rsidP="00B03424">
      <w:pPr>
        <w:pStyle w:val="ListParagraph"/>
        <w:numPr>
          <w:ilvl w:val="0"/>
          <w:numId w:val="10"/>
        </w:numPr>
        <w:spacing w:after="120" w:line="360" w:lineRule="auto"/>
        <w:contextualSpacing w:val="0"/>
        <w:rPr>
          <w:i/>
        </w:rPr>
      </w:pPr>
      <w:r w:rsidRPr="00A14D51">
        <w:rPr>
          <w:i/>
        </w:rPr>
        <w:t>To allow for a range of community facilities to be provided to serve the needs of residents, workers and visitors in residential neighbourhoods.</w:t>
      </w:r>
    </w:p>
    <w:p w:rsidR="00B03424" w:rsidRDefault="00B03424" w:rsidP="00B03424">
      <w:pPr>
        <w:spacing w:after="120" w:line="360" w:lineRule="auto"/>
      </w:pPr>
      <w:r>
        <w:t>The proposed zoning to R2 (Low Density Residential) will render the following uses permissible w</w:t>
      </w:r>
      <w:r w:rsidR="00633B91">
        <w:t>ith consent on the subject site:-</w:t>
      </w:r>
    </w:p>
    <w:p w:rsidR="00633B91" w:rsidRDefault="00633B91" w:rsidP="00633B91">
      <w:pPr>
        <w:pStyle w:val="ListParagraph"/>
        <w:spacing w:after="120" w:line="360" w:lineRule="auto"/>
        <w:ind w:left="426" w:hanging="5"/>
        <w:contextualSpacing w:val="0"/>
        <w:rPr>
          <w:i/>
        </w:rPr>
      </w:pPr>
      <w:r w:rsidRPr="00A14D51">
        <w:rPr>
          <w:i/>
        </w:rPr>
        <w:t xml:space="preserve">Bed and Breakfast accommodation; boarding houses; building identification signs; business identification signs; community facilities; </w:t>
      </w:r>
      <w:r>
        <w:rPr>
          <w:i/>
        </w:rPr>
        <w:t xml:space="preserve">dual  occupancy; </w:t>
      </w:r>
      <w:r w:rsidRPr="00A14D51">
        <w:rPr>
          <w:i/>
        </w:rPr>
        <w:t xml:space="preserve">dwelling houses; educational establishments; emergency service facilities; environmental facilities; environmental protection </w:t>
      </w:r>
      <w:r w:rsidRPr="00A14D51">
        <w:rPr>
          <w:i/>
        </w:rPr>
        <w:lastRenderedPageBreak/>
        <w:t>works; exhibition homes; exhibition villages; flood mitigation works; group homes; home based childcare; home businesses; home industry; hospitals; hostels; neighbourhood shops; public administration buildings; recreation areas; recreation facilities (indoor); recreation facilities (outdoor); roads; seniors housing; water recycling facilities.</w:t>
      </w:r>
    </w:p>
    <w:p w:rsidR="00633B91" w:rsidRDefault="00633B91" w:rsidP="00633B91">
      <w:pPr>
        <w:spacing w:after="120" w:line="360" w:lineRule="auto"/>
      </w:pPr>
      <w:r>
        <w:t>The intended outcome is to allow this part of the subjec</w:t>
      </w:r>
      <w:r w:rsidR="006A4E43">
        <w:t>t site which is currently under</w:t>
      </w:r>
      <w:r>
        <w:t>utilised by the Oatlands Golf Club to be used for residential purposes under the provisions of the R2 (Low Density Residential) Zone as prescribed under the Parramatta Local Environmental Plan 2011.</w:t>
      </w:r>
    </w:p>
    <w:p w:rsidR="00232F28" w:rsidRDefault="006B034F" w:rsidP="00A14AB3">
      <w:pPr>
        <w:spacing w:before="240" w:line="360" w:lineRule="auto"/>
      </w:pPr>
      <w:r>
        <w:t>To assist in achieving this outcome, t</w:t>
      </w:r>
      <w:r w:rsidR="00B51321" w:rsidRPr="00A14D51">
        <w:t xml:space="preserve">he site </w:t>
      </w:r>
      <w:r w:rsidR="007D10C0">
        <w:t xml:space="preserve">has been investigated by </w:t>
      </w:r>
      <w:proofErr w:type="spellStart"/>
      <w:r w:rsidR="007D10C0">
        <w:t>Benbow</w:t>
      </w:r>
      <w:proofErr w:type="spellEnd"/>
      <w:r w:rsidR="007D10C0">
        <w:t xml:space="preserve"> Environmental </w:t>
      </w:r>
      <w:r w:rsidR="00D02ED1">
        <w:t>who has</w:t>
      </w:r>
      <w:r w:rsidR="00232F28">
        <w:t xml:space="preserve"> prepared a Phase 1 Contamination Investigation (attached). This site investigation concludes that as there was no evidence of any site contamination, no further investigation is warranted.</w:t>
      </w:r>
    </w:p>
    <w:p w:rsidR="00CB0877" w:rsidRDefault="00CB0877" w:rsidP="009616F4">
      <w:pPr>
        <w:pStyle w:val="Heading1"/>
        <w:rPr>
          <w:rFonts w:asciiTheme="minorHAnsi" w:eastAsiaTheme="minorEastAsia" w:hAnsiTheme="minorHAnsi" w:cstheme="minorBidi"/>
          <w:color w:val="auto"/>
          <w:sz w:val="22"/>
          <w:szCs w:val="22"/>
        </w:rPr>
      </w:pPr>
      <w:bookmarkStart w:id="3" w:name="_Toc406058511"/>
    </w:p>
    <w:p w:rsidR="009616F4" w:rsidRPr="009616F4" w:rsidRDefault="009616F4" w:rsidP="009616F4">
      <w:pPr>
        <w:pStyle w:val="Heading1"/>
        <w:rPr>
          <w:b/>
          <w:sz w:val="24"/>
          <w:szCs w:val="24"/>
        </w:rPr>
      </w:pPr>
      <w:r w:rsidRPr="009616F4">
        <w:rPr>
          <w:b/>
          <w:sz w:val="24"/>
          <w:szCs w:val="24"/>
        </w:rPr>
        <w:t>PROPOSED COMMUNITY CONSULTATION</w:t>
      </w:r>
      <w:bookmarkEnd w:id="3"/>
    </w:p>
    <w:p w:rsidR="009616F4" w:rsidRDefault="009616F4" w:rsidP="009616F4">
      <w:pPr>
        <w:spacing w:before="240" w:line="360" w:lineRule="auto"/>
      </w:pPr>
      <w:r>
        <w:t>Community consultation is to be carried out in accordance with Parramatta Councils adopted principles of community consultation, in particular, Councils Community Stakeholder Engagement Policy.</w:t>
      </w:r>
    </w:p>
    <w:p w:rsidR="009616F4" w:rsidRPr="00D02ED1" w:rsidRDefault="009616F4" w:rsidP="009616F4">
      <w:pPr>
        <w:spacing w:before="240" w:line="360" w:lineRule="auto"/>
      </w:pPr>
      <w:r>
        <w:t>In addition, the Applicant, namely Oatlands Golf Club, is able to conduct information sessions for interested members of the local community if required. This was conducted previously and provided information to neighbouring landholders.</w:t>
      </w:r>
    </w:p>
    <w:p w:rsidR="009616F4" w:rsidRDefault="009616F4" w:rsidP="00A14AB3">
      <w:pPr>
        <w:spacing w:before="240" w:line="360" w:lineRule="auto"/>
      </w:pPr>
    </w:p>
    <w:p w:rsidR="00A14D51" w:rsidRPr="00A14D51" w:rsidRDefault="006A4E43" w:rsidP="0055433F">
      <w:pPr>
        <w:spacing w:before="240" w:line="360" w:lineRule="auto"/>
        <w:jc w:val="center"/>
      </w:pPr>
      <w:r>
        <w:rPr>
          <w:noProof/>
        </w:rPr>
        <w:lastRenderedPageBreak/>
        <w:drawing>
          <wp:anchor distT="0" distB="0" distL="114300" distR="114300" simplePos="0" relativeHeight="251659264" behindDoc="0" locked="0" layoutInCell="1" allowOverlap="1" wp14:anchorId="64C0A835" wp14:editId="4E01D9FC">
            <wp:simplePos x="0" y="0"/>
            <wp:positionH relativeFrom="column">
              <wp:posOffset>-972185</wp:posOffset>
            </wp:positionH>
            <wp:positionV relativeFrom="paragraph">
              <wp:posOffset>1242060</wp:posOffset>
            </wp:positionV>
            <wp:extent cx="7503160" cy="5391150"/>
            <wp:effectExtent l="8255"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503160" cy="5391150"/>
                    </a:xfrm>
                    <a:prstGeom prst="rect">
                      <a:avLst/>
                    </a:prstGeom>
                    <a:noFill/>
                    <a:ln>
                      <a:noFill/>
                    </a:ln>
                  </pic:spPr>
                </pic:pic>
              </a:graphicData>
            </a:graphic>
            <wp14:sizeRelH relativeFrom="page">
              <wp14:pctWidth>0</wp14:pctWidth>
            </wp14:sizeRelH>
            <wp14:sizeRelV relativeFrom="page">
              <wp14:pctHeight>0</wp14:pctHeight>
            </wp14:sizeRelV>
          </wp:anchor>
        </w:drawing>
      </w:r>
      <w:r>
        <w:t>Indicative Subdivision Layout</w:t>
      </w:r>
    </w:p>
    <w:p w:rsidR="00C95DC3" w:rsidRPr="00A14D51" w:rsidRDefault="00C95DC3" w:rsidP="000F2B56">
      <w:pPr>
        <w:spacing w:line="360" w:lineRule="auto"/>
      </w:pPr>
    </w:p>
    <w:p w:rsidR="00DE7077" w:rsidRPr="00A14D51" w:rsidRDefault="00970E59" w:rsidP="006A4E43">
      <w:pPr>
        <w:rPr>
          <w:rFonts w:eastAsia="Times New Roman" w:cs="Arial"/>
          <w:noProof/>
        </w:rPr>
      </w:pPr>
      <w:r>
        <w:rPr>
          <w:rFonts w:eastAsia="Times New Roman" w:cs="Arial"/>
          <w:b/>
          <w:noProof/>
        </w:rPr>
        <w:br w:type="page"/>
      </w:r>
    </w:p>
    <w:p w:rsidR="0042533E" w:rsidRPr="00F36BDD" w:rsidRDefault="0042533E" w:rsidP="00F36BDD">
      <w:pPr>
        <w:pStyle w:val="Heading1"/>
        <w:rPr>
          <w:b/>
          <w:sz w:val="24"/>
          <w:szCs w:val="24"/>
        </w:rPr>
      </w:pPr>
      <w:bookmarkStart w:id="4" w:name="_Toc406058512"/>
      <w:r w:rsidRPr="00F36BDD">
        <w:rPr>
          <w:b/>
          <w:sz w:val="24"/>
          <w:szCs w:val="24"/>
        </w:rPr>
        <w:lastRenderedPageBreak/>
        <w:t>EXPLANATION OF PROVISIONS</w:t>
      </w:r>
      <w:bookmarkEnd w:id="4"/>
    </w:p>
    <w:p w:rsidR="0042533E" w:rsidRDefault="0042533E" w:rsidP="000F2B56">
      <w:pPr>
        <w:spacing w:after="120" w:line="360" w:lineRule="auto"/>
      </w:pPr>
      <w:r>
        <w:t xml:space="preserve">The Planning Proposal seeks the following amendments to the Parramatta Local Environmental </w:t>
      </w:r>
      <w:r w:rsidR="00A67196">
        <w:t>Plan 2011 for the subject land.</w:t>
      </w:r>
    </w:p>
    <w:p w:rsidR="00A67196" w:rsidRDefault="00A67196" w:rsidP="00A67196">
      <w:pPr>
        <w:pStyle w:val="ListParagraph"/>
        <w:numPr>
          <w:ilvl w:val="0"/>
          <w:numId w:val="31"/>
        </w:numPr>
        <w:spacing w:after="120" w:line="360" w:lineRule="auto"/>
      </w:pPr>
      <w:r>
        <w:t>Rezone from RE2 Private Recreatio</w:t>
      </w:r>
      <w:r w:rsidR="0046453D">
        <w:t>n to R2 Low Density Residential (R2)</w:t>
      </w:r>
    </w:p>
    <w:p w:rsidR="00A67196" w:rsidRDefault="00A67196" w:rsidP="00A67196">
      <w:pPr>
        <w:pStyle w:val="ListParagraph"/>
        <w:numPr>
          <w:ilvl w:val="0"/>
          <w:numId w:val="31"/>
        </w:numPr>
        <w:spacing w:after="120" w:line="360" w:lineRule="auto"/>
      </w:pPr>
      <w:r>
        <w:t>Introduce a maximum Height of Building control of 9m (J1).</w:t>
      </w:r>
    </w:p>
    <w:p w:rsidR="00A67196" w:rsidRDefault="00A67196" w:rsidP="00A67196">
      <w:pPr>
        <w:pStyle w:val="ListParagraph"/>
        <w:numPr>
          <w:ilvl w:val="0"/>
          <w:numId w:val="31"/>
        </w:numPr>
        <w:spacing w:after="120" w:line="360" w:lineRule="auto"/>
      </w:pPr>
      <w:r>
        <w:t xml:space="preserve">Introduce </w:t>
      </w:r>
      <w:r w:rsidR="00FA1EFF">
        <w:t>a maximum Floor Space Ratio of 0</w:t>
      </w:r>
      <w:r>
        <w:t>.5:1 (D)</w:t>
      </w:r>
    </w:p>
    <w:p w:rsidR="00A67196" w:rsidRDefault="00A67196" w:rsidP="00A67196">
      <w:pPr>
        <w:pStyle w:val="ListParagraph"/>
        <w:numPr>
          <w:ilvl w:val="0"/>
          <w:numId w:val="31"/>
        </w:numPr>
        <w:spacing w:after="120" w:line="360" w:lineRule="auto"/>
      </w:pPr>
      <w:r>
        <w:t>Introduce a minimum Lot Si</w:t>
      </w:r>
      <w:r w:rsidR="0046453D">
        <w:t>ze control of 550 square metres (K)</w:t>
      </w:r>
    </w:p>
    <w:p w:rsidR="00A67196" w:rsidRDefault="00A67196" w:rsidP="00A67196">
      <w:pPr>
        <w:pStyle w:val="ListParagraph"/>
        <w:spacing w:after="120" w:line="360" w:lineRule="auto"/>
        <w:ind w:left="0"/>
      </w:pPr>
      <w:r>
        <w:t>Maps illustrating the proposed amendments are provided on the following pages.</w:t>
      </w:r>
      <w:r w:rsidR="0046453D">
        <w:t xml:space="preserve"> It should be noted that the proposed planning controls are entirely consistent with the controls imposed upon the remainder of </w:t>
      </w:r>
      <w:proofErr w:type="spellStart"/>
      <w:r w:rsidR="0046453D">
        <w:t>Niblick</w:t>
      </w:r>
      <w:proofErr w:type="spellEnd"/>
      <w:r w:rsidR="0046453D">
        <w:t xml:space="preserve"> Crescent.</w:t>
      </w:r>
    </w:p>
    <w:p w:rsidR="00A67196" w:rsidRDefault="00A67196">
      <w:r>
        <w:br w:type="page"/>
      </w:r>
    </w:p>
    <w:p w:rsidR="00A67196" w:rsidRPr="0042533E" w:rsidRDefault="00A67196" w:rsidP="00A67196">
      <w:pPr>
        <w:pStyle w:val="ListParagraph"/>
        <w:spacing w:after="120" w:line="360" w:lineRule="auto"/>
        <w:ind w:left="0"/>
      </w:pPr>
    </w:p>
    <w:tbl>
      <w:tblPr>
        <w:tblStyle w:val="TableGrid"/>
        <w:tblW w:w="0" w:type="auto"/>
        <w:tblLook w:val="04A0" w:firstRow="1" w:lastRow="0" w:firstColumn="1" w:lastColumn="0" w:noHBand="0" w:noVBand="1"/>
      </w:tblPr>
      <w:tblGrid>
        <w:gridCol w:w="2058"/>
        <w:gridCol w:w="3576"/>
        <w:gridCol w:w="3576"/>
      </w:tblGrid>
      <w:tr w:rsidR="005B6DBA" w:rsidTr="00084740">
        <w:tc>
          <w:tcPr>
            <w:tcW w:w="2016" w:type="dxa"/>
          </w:tcPr>
          <w:p w:rsidR="005B6DBA" w:rsidRPr="005D5FC9" w:rsidRDefault="005B6DBA" w:rsidP="00084740">
            <w:pPr>
              <w:rPr>
                <w:b/>
              </w:rPr>
            </w:pPr>
            <w:r w:rsidRPr="005D5FC9">
              <w:rPr>
                <w:b/>
              </w:rPr>
              <w:t>Key</w:t>
            </w:r>
          </w:p>
        </w:tc>
        <w:tc>
          <w:tcPr>
            <w:tcW w:w="3500" w:type="dxa"/>
          </w:tcPr>
          <w:p w:rsidR="005B6DBA" w:rsidRPr="005D5FC9" w:rsidRDefault="005B6DBA" w:rsidP="00084740">
            <w:pPr>
              <w:rPr>
                <w:b/>
              </w:rPr>
            </w:pPr>
            <w:r w:rsidRPr="005D5FC9">
              <w:rPr>
                <w:b/>
              </w:rPr>
              <w:t>Current Land Zoning Map</w:t>
            </w:r>
          </w:p>
        </w:tc>
        <w:tc>
          <w:tcPr>
            <w:tcW w:w="3500" w:type="dxa"/>
          </w:tcPr>
          <w:p w:rsidR="005B6DBA" w:rsidRPr="005D5FC9" w:rsidRDefault="005B6DBA" w:rsidP="00084740">
            <w:pPr>
              <w:rPr>
                <w:b/>
              </w:rPr>
            </w:pPr>
            <w:r w:rsidRPr="005D5FC9">
              <w:rPr>
                <w:b/>
              </w:rPr>
              <w:t>Proposed Land Zoning Map</w:t>
            </w:r>
          </w:p>
        </w:tc>
      </w:tr>
      <w:tr w:rsidR="005B6DBA" w:rsidTr="00084740">
        <w:tc>
          <w:tcPr>
            <w:tcW w:w="2016" w:type="dxa"/>
          </w:tcPr>
          <w:p w:rsidR="005B6DBA" w:rsidRDefault="005B6DBA" w:rsidP="00084740">
            <w:pPr>
              <w:rPr>
                <w:noProof/>
              </w:rPr>
            </w:pPr>
            <w:r>
              <w:rPr>
                <w:noProof/>
              </w:rPr>
              <w:drawing>
                <wp:inline distT="0" distB="0" distL="0" distR="0" wp14:anchorId="403B9BAB" wp14:editId="49CFC151">
                  <wp:extent cx="930667" cy="275082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5" t="7193" r="80451" b="12717"/>
                          <a:stretch/>
                        </pic:blipFill>
                        <pic:spPr bwMode="auto">
                          <a:xfrm>
                            <a:off x="0" y="0"/>
                            <a:ext cx="935281" cy="2764458"/>
                          </a:xfrm>
                          <a:prstGeom prst="rect">
                            <a:avLst/>
                          </a:prstGeom>
                          <a:ln>
                            <a:noFill/>
                          </a:ln>
                          <a:extLst>
                            <a:ext uri="{53640926-AAD7-44D8-BBD7-CCE9431645EC}">
                              <a14:shadowObscured xmlns:a14="http://schemas.microsoft.com/office/drawing/2010/main"/>
                            </a:ext>
                          </a:extLst>
                        </pic:spPr>
                      </pic:pic>
                    </a:graphicData>
                  </a:graphic>
                </wp:inline>
              </w:drawing>
            </w:r>
          </w:p>
        </w:tc>
        <w:tc>
          <w:tcPr>
            <w:tcW w:w="3500" w:type="dxa"/>
          </w:tcPr>
          <w:p w:rsidR="005B6DBA" w:rsidRDefault="005B6DBA" w:rsidP="00084740">
            <w:r>
              <w:rPr>
                <w:noProof/>
              </w:rPr>
              <w:drawing>
                <wp:inline distT="0" distB="0" distL="0" distR="0" wp14:anchorId="42382FB2" wp14:editId="008A8F64">
                  <wp:extent cx="1911179" cy="2768318"/>
                  <wp:effectExtent l="38100" t="38100" r="32385" b="32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084" t="24513" r="27258" b="6374"/>
                          <a:stretch/>
                        </pic:blipFill>
                        <pic:spPr bwMode="auto">
                          <a:xfrm>
                            <a:off x="0" y="0"/>
                            <a:ext cx="1919122" cy="277982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3500" w:type="dxa"/>
          </w:tcPr>
          <w:p w:rsidR="005B6DBA" w:rsidRDefault="00710981" w:rsidP="00084740">
            <w:r>
              <w:rPr>
                <w:noProof/>
              </w:rPr>
              <mc:AlternateContent>
                <mc:Choice Requires="wps">
                  <w:drawing>
                    <wp:anchor distT="0" distB="0" distL="114300" distR="114300" simplePos="0" relativeHeight="251689984" behindDoc="0" locked="0" layoutInCell="1" allowOverlap="1">
                      <wp:simplePos x="0" y="0"/>
                      <wp:positionH relativeFrom="column">
                        <wp:posOffset>1521215</wp:posOffset>
                      </wp:positionH>
                      <wp:positionV relativeFrom="paragraph">
                        <wp:posOffset>1143830</wp:posOffset>
                      </wp:positionV>
                      <wp:extent cx="401955" cy="300893"/>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401955" cy="300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0981" w:rsidRPr="00710981" w:rsidRDefault="00710981">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0981">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id="_x0000_t202" coordsize="21600,21600" o:spt="202" path="m,l,21600r21600,l21600,xe">
                      <v:stroke joinstyle="miter"/>
                      <v:path gradientshapeok="t" o:connecttype="rect"/>
                    </v:shapetype>
                    <v:shape id="Text Box 41" o:spid="_x0000_s1026" type="#_x0000_t202" style="position:absolute;margin-left:119.8pt;margin-top:90.05pt;width:31.65pt;height:23.7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mIgQIAAGoFAAAOAAAAZHJzL2Uyb0RvYy54bWysVN9v2jAQfp+0/8Hy+0ig0LWooWJUTJNQ&#10;W61MfTaOXaLZPs82JOyv79lJKGJ76bSX5Hz33fl+fOeb20YrshfOV2AKOhzklAjDoazMS0F/rJef&#10;rijxgZmSKTCioAfh6e3s44eb2k7FCLagSuEIBjF+WtuCbkOw0yzzfCs08wOwwqBRgtMs4NG9ZKVj&#10;NUbXKhvl+WVWgyutAy68R+1da6SzFF9KwcODlF4EogqKuYX0dem7id9sdsOmL47ZbcW7NNg/ZKFZ&#10;ZfDSY6g7FhjZueqPULriDjzIMOCgM5Cy4iLVgNUM87NqnrbMilQLNsfbY5v8/wvL7/ePjlRlQcdD&#10;SgzTOKO1aAL5Ag1BFfantn6KsCeLwNCgHufc6z0qY9mNdDr+sSCCduz04djdGI2jcpwPrycTSjia&#10;LvL86voiRsnenK3z4asATaJQUIfDSz1l+5UPLbSHxLsMLCul0gCVIXVBLy8meXI4WjC4MhErEhW6&#10;MLGgNvEkhYMSEaPMdyGxFSn/qEgkFAvlyJ4hfRjnwoRUeoqL6IiSmMR7HDv8W1bvcW7r6G8GE47O&#10;ujLgUvVnaZc/+5Rli8een9QdxdBsmsSBUT/XDZQHHLeDdmG85csKh7JiPjwyhxuCE8atDw/4kQqw&#10;+dBJlGzB/f6bPuKRuGilpMaNK6j/tWNOUKK+GaT09XA8jiuaDuPJ5xEe3Kllc2oxO70AnAqyFrNL&#10;YsQH1YvSgX7Gx2Eeb0UTMxzvLmjoxUVo3wF8XLiYzxMIl9KysDJPlsfQcUiRcuvmmTnb8TIgoe+h&#10;3002PaNni42eBua7ALJK3I19brva9R8XOrG/e3zii3F6Tqi3J3L2CgAA//8DAFBLAwQUAAYACAAA&#10;ACEAjnY8VeIAAAALAQAADwAAAGRycy9kb3ducmV2LnhtbEyPTU/CQBRF9yb+h8kzcSczlICldEpI&#10;E2JidAGycTftPNqG+aidAaq/3ucKly/n5t7z8vVoDbvgEDrvJEwnAhi62uvONRIOH9unFFiIymll&#10;vEMJ3xhgXdzf5SrT/up2eNnHhlGJC5mS0MbYZ5yHukWrwsT36Igd/WBVpHNouB7Ulcqt4YkQC25V&#10;52ihVT2WLdan/dlKeC2372pXJTb9MeXL23HTfx0+51I+PoybFbCIY7yF4U+f1KEgp8qfnQ7MSEhm&#10;ywVFCaRiCowSM5EsgVWEkuc58CLn/38ofgEAAP//AwBQSwECLQAUAAYACAAAACEAtoM4kv4AAADh&#10;AQAAEwAAAAAAAAAAAAAAAAAAAAAAW0NvbnRlbnRfVHlwZXNdLnhtbFBLAQItABQABgAIAAAAIQA4&#10;/SH/1gAAAJQBAAALAAAAAAAAAAAAAAAAAC8BAABfcmVscy8ucmVsc1BLAQItABQABgAIAAAAIQCE&#10;KjmIgQIAAGoFAAAOAAAAAAAAAAAAAAAAAC4CAABkcnMvZTJvRG9jLnhtbFBLAQItABQABgAIAAAA&#10;IQCOdjxV4gAAAAsBAAAPAAAAAAAAAAAAAAAAANsEAABkcnMvZG93bnJldi54bWxQSwUGAAAAAAQA&#10;BADzAAAA6gUAAAAA&#10;" filled="f" stroked="f" strokeweight=".5pt">
                      <v:textbox>
                        <w:txbxContent>
                          <w:p w:rsidR="00710981" w:rsidRPr="00710981" w:rsidRDefault="00710981">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0981">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R2</w:t>
                            </w:r>
                          </w:p>
                        </w:txbxContent>
                      </v:textbox>
                    </v:shape>
                  </w:pict>
                </mc:Fallback>
              </mc:AlternateContent>
            </w:r>
            <w:r w:rsidR="005B6DBA">
              <w:rPr>
                <w:noProof/>
              </w:rPr>
              <mc:AlternateContent>
                <mc:Choice Requires="wps">
                  <w:drawing>
                    <wp:anchor distT="0" distB="0" distL="114300" distR="114300" simplePos="0" relativeHeight="251682816" behindDoc="0" locked="0" layoutInCell="1" allowOverlap="1" wp14:anchorId="5EABACFE" wp14:editId="7B1878EB">
                      <wp:simplePos x="0" y="0"/>
                      <wp:positionH relativeFrom="column">
                        <wp:posOffset>1447147</wp:posOffset>
                      </wp:positionH>
                      <wp:positionV relativeFrom="paragraph">
                        <wp:posOffset>890196</wp:posOffset>
                      </wp:positionV>
                      <wp:extent cx="464838" cy="731083"/>
                      <wp:effectExtent l="0" t="0" r="11430" b="12065"/>
                      <wp:wrapNone/>
                      <wp:docPr id="25" name="Oval 25"/>
                      <wp:cNvGraphicFramePr/>
                      <a:graphic xmlns:a="http://schemas.openxmlformats.org/drawingml/2006/main">
                        <a:graphicData uri="http://schemas.microsoft.com/office/word/2010/wordprocessingShape">
                          <wps:wsp>
                            <wps:cNvSpPr/>
                            <wps:spPr>
                              <a:xfrm>
                                <a:off x="0" y="0"/>
                                <a:ext cx="464838" cy="7310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331D695" id="Oval 25" o:spid="_x0000_s1026" style="position:absolute;margin-left:113.95pt;margin-top:70.1pt;width:36.6pt;height:57.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ilAIAAIQFAAAOAAAAZHJzL2Uyb0RvYy54bWysVEtv2zAMvg/YfxB0X+2k6WNBnSJokWFA&#10;0RZth54VWYoFyKImKXGyXz9Kst1gLXYYloMiiuTHhz/y6nrfarITziswFZ2clJQIw6FWZlPRHy+r&#10;L5eU+MBMzTQYUdGD8PR68fnTVWfnYgoN6Fo4giDGzztb0SYEOy8KzxvRMn8CVhhUSnAtCyi6TVE7&#10;1iF6q4tpWZ4XHbjaOuDCe3y9zUq6SPhSCh4epPQiEF1RzC2k06VzHc9iccXmG8dso3ifBvuHLFqm&#10;DAYdoW5ZYGTr1DuoVnEHHmQ44dAWIKXiItWA1UzKP6p5bpgVqRZsjrdjm/z/g+X3u0dHVF3R6Rkl&#10;hrX4jR52TBMUsTed9XM0ebaPrpc8XmOhe+na+I8lkH3q52Hsp9gHwvFxdj67PEUCcFRdnE7Ky9OI&#10;Wbw5W+fDNwEtiZeKCq2V9bFiNme7Ox+y9WAVnw2slNb4zubaxNODVnV8S4LbrG+0I1hARVerEn99&#10;xCMzjB9di1hbribdwkGLDPskJHYE85+mTBIXxQjLOBcmTLKqYbXI0c6Og0X2Ro9UrDYIGJElZjli&#10;9wCDZQYZsHPdvX10FYnKo3P5t8Sy8+iRIoMJo3OrDLiPADRW1UfO9kOTcmtil9ZQH5AvDvIgectX&#10;Cj/dHfPhkTmcHJwx3AbhAQ+poaso9DdKGnC/PnqP9kho1FLS4SRW1P/cMico0d8NUv3rZDaLo5uE&#10;2dnFFAV3rFkfa8y2vQH8+hPcO5ana7QPerhKB+0rLo1ljIoqZjjGrigPbhBuQt4QuHa4WC6TGY6r&#10;ZeHOPFsewWNXIy9f9q/M2Z6/AYl/D8PUvuNwto2eBpbbAFIlgr/1te83jnoiTr+W4i45lpPV2/Jc&#10;/AYAAP//AwBQSwMEFAAGAAgAAAAhAGvS4xHfAAAACwEAAA8AAABkcnMvZG93bnJldi54bWxMj8tO&#10;wzAQRfdI/IM1SOyoHbfhEeJUtBIL6IqCWE/jaRI1tqPYbQNfz7CC5ehc3XumXE6uFycaYxe8gWym&#10;QJCvg+18Y+Dj/fnmHkRM6C32wZOBL4qwrC4vSixsOPs3Om1TI7jExwINtCkNhZSxbslhnIWBPLN9&#10;GB0mPsdG2hHPXO56qZW6lQ47zwstDrRuqT5sj453N6uF1p96lR/67/Ur7vPBhhdjrq+mp0cQiab0&#10;F4ZffVaHip124ehtFL0Bre8eOMpgoTQITsxVloHYMcrzOciqlP9/qH4AAAD//wMAUEsBAi0AFAAG&#10;AAgAAAAhALaDOJL+AAAA4QEAABMAAAAAAAAAAAAAAAAAAAAAAFtDb250ZW50X1R5cGVzXS54bWxQ&#10;SwECLQAUAAYACAAAACEAOP0h/9YAAACUAQAACwAAAAAAAAAAAAAAAAAvAQAAX3JlbHMvLnJlbHNQ&#10;SwECLQAUAAYACAAAACEAPtqW4pQCAACEBQAADgAAAAAAAAAAAAAAAAAuAgAAZHJzL2Uyb0RvYy54&#10;bWxQSwECLQAUAAYACAAAACEAa9LjEd8AAAALAQAADwAAAAAAAAAAAAAAAADuBAAAZHJzL2Rvd25y&#10;ZXYueG1sUEsFBgAAAAAEAAQA8wAAAPoFAAAAAA==&#10;" filled="f" strokecolor="red" strokeweight="2pt"/>
                  </w:pict>
                </mc:Fallback>
              </mc:AlternateContent>
            </w:r>
            <w:r w:rsidR="005B6DBA">
              <w:rPr>
                <w:noProof/>
              </w:rPr>
              <mc:AlternateContent>
                <mc:Choice Requires="wps">
                  <w:drawing>
                    <wp:anchor distT="0" distB="0" distL="114300" distR="114300" simplePos="0" relativeHeight="251681792" behindDoc="0" locked="0" layoutInCell="1" allowOverlap="1" wp14:anchorId="74E3C335" wp14:editId="60C4C190">
                      <wp:simplePos x="0" y="0"/>
                      <wp:positionH relativeFrom="column">
                        <wp:posOffset>1647922</wp:posOffset>
                      </wp:positionH>
                      <wp:positionV relativeFrom="paragraph">
                        <wp:posOffset>951301</wp:posOffset>
                      </wp:positionV>
                      <wp:extent cx="156604" cy="580149"/>
                      <wp:effectExtent l="0" t="0" r="34290" b="10795"/>
                      <wp:wrapNone/>
                      <wp:docPr id="24" name="Freeform 24"/>
                      <wp:cNvGraphicFramePr/>
                      <a:graphic xmlns:a="http://schemas.openxmlformats.org/drawingml/2006/main">
                        <a:graphicData uri="http://schemas.microsoft.com/office/word/2010/wordprocessingShape">
                          <wps:wsp>
                            <wps:cNvSpPr/>
                            <wps:spPr>
                              <a:xfrm>
                                <a:off x="0" y="0"/>
                                <a:ext cx="156604" cy="580149"/>
                              </a:xfrm>
                              <a:custGeom>
                                <a:avLst/>
                                <a:gdLst>
                                  <a:gd name="connsiteX0" fmla="*/ 0 w 144034"/>
                                  <a:gd name="connsiteY0" fmla="*/ 0 h 567408"/>
                                  <a:gd name="connsiteX1" fmla="*/ 144034 w 144034"/>
                                  <a:gd name="connsiteY1" fmla="*/ 360086 h 567408"/>
                                  <a:gd name="connsiteX2" fmla="*/ 126576 w 144034"/>
                                  <a:gd name="connsiteY2" fmla="*/ 567408 h 567408"/>
                                </a:gdLst>
                                <a:ahLst/>
                                <a:cxnLst>
                                  <a:cxn ang="0">
                                    <a:pos x="connsiteX0" y="connsiteY0"/>
                                  </a:cxn>
                                  <a:cxn ang="0">
                                    <a:pos x="connsiteX1" y="connsiteY1"/>
                                  </a:cxn>
                                  <a:cxn ang="0">
                                    <a:pos x="connsiteX2" y="connsiteY2"/>
                                  </a:cxn>
                                </a:cxnLst>
                                <a:rect l="l" t="t" r="r" b="b"/>
                                <a:pathLst>
                                  <a:path w="144034" h="567408">
                                    <a:moveTo>
                                      <a:pt x="0" y="0"/>
                                    </a:moveTo>
                                    <a:lnTo>
                                      <a:pt x="144034" y="360086"/>
                                    </a:lnTo>
                                    <a:lnTo>
                                      <a:pt x="126576" y="567408"/>
                                    </a:ln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786A98" id="Freeform 24" o:spid="_x0000_s1026" style="position:absolute;margin-left:129.75pt;margin-top:74.9pt;width:12.35pt;height:4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34,56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3XQwMAAPIHAAAOAAAAZHJzL2Uyb0RvYy54bWysVVtv0zAUfkfiP1h+RGJJu7brqrVTtWkI&#10;aWITG9p4dB2niUhsY7s3fj2fnUuzMqhAvCTHPvfvXHxxuS0LshbG5kpOae8kpkRIrpJcLqf0y+PN&#10;+zEl1jGZsEJJMaU7Yenl7O2bi42eiL7KVJEIQ2BE2slGT2nmnJ5EkeWZKJk9UVpIMFNlSuZwNMso&#10;MWwD62UR9eN4FG2USbRRXFiL2+uKSWfBfpoK7u7S1ApHiilFbC58Tfgu/DeaXbDJ0jCd5bwOg/1D&#10;FCXLJZy2pq6ZY2Rl8l9MlTk3yqrUnXBVRipNcy5CDsimFx9k85AxLUIuAMfqFib7/8zyT+t7Q/Jk&#10;SvsDSiQrUaMbI4RHnOAK+Gy0nUDsQd+b+mRB+mS3qSn9H2mQbcB012Iqto5wXPaGo1EM0xys4Tju&#10;Dc69zWivzFfWfRAqGGLrW+uqkiSgAqBJHRVXUtrciWeUMS0LVOldRGKyIb3BID4NkQL+Q+mvL6Uz&#10;MhydDeJxXfdD6edex3Zl96iDrsrpKI7HI3LMS7/rpT8ano2OeumqVCm88AI8lw1iLGtA5FtZowiK&#10;MD+ScehSrawvWBdSlKc5ArOqRNDyJTiiDAC6yr2/UkZeXeV+VxlJ7TMwGGU/xEUYYkcJhthQgiFe&#10;VMXUzPnEfcCeJBv0XtUZJEPrVWX33FKtxaMKcu6gbeFxzy1kV6qxhWirKteRNlLNXwebvVDVkNu+&#10;4WC9kgLhQwxj0Ibts21HIfJDV41ZoNyuED7iQn4WKcYVxTsNlQyLUlwVhqwZ0Em+NfAHSa+S5kXR&#10;KlXl/61SLevVRFierWL/z95a6eBRSdcqlrlU5jVlt21CTSt5wNHJ1ZMLleywnYyq1rbV/CY31t0y&#10;6+6ZwQbAcOPtcXf4pIVCxVHaQFGSKfPjtXsvj/UJLiUb7P0ptd9XzAhKio8Si/XcFxo9Fg6D4Vkf&#10;B9PlLLocuSqvFHDHDCC6QHp5VzRkalT5hCdq7r2CxSSHb8yaQ/NWhyuHM1hYuVzM54HG44DGuJUP&#10;mnvjHlWNzB+3T8xo4skpdVixn1TzRrBJszx9d7WyXlOq+cqpNPebNUBc4Vof8LCERqwfQf9ydc9B&#10;av9Uz34CAAD//wMAUEsDBBQABgAIAAAAIQBKDmsp4QAAAAsBAAAPAAAAZHJzL2Rvd25yZXYueG1s&#10;TI/NTsMwEITvSLyDtUjcqFMrQW2IUwHlp0JCVVsewI3dOCJeB9ttw9uznOC2o/k0O1MtRtezkwmx&#10;8yhhOsmAGWy87rCV8LF7vpkBi0mhVr1HI+HbRFjUlxeVKrU/48actqllFIKxVBJsSkPJeWyscSpO&#10;/GCQvIMPTiWSoeU6qDOFu56LLLvlTnVIH6wazKM1zef26CS47nWdv7nVehmKZL9eng7Lh3cu5fXV&#10;eH8HLJkx/cHwW5+qQ02d9v6IOrJegijmBaFk5HPaQISY5QLYno58KoDXFf+/of4BAAD//wMAUEsB&#10;Ai0AFAAGAAgAAAAhALaDOJL+AAAA4QEAABMAAAAAAAAAAAAAAAAAAAAAAFtDb250ZW50X1R5cGVz&#10;XS54bWxQSwECLQAUAAYACAAAACEAOP0h/9YAAACUAQAACwAAAAAAAAAAAAAAAAAvAQAAX3JlbHMv&#10;LnJlbHNQSwECLQAUAAYACAAAACEA2c/N10MDAADyBwAADgAAAAAAAAAAAAAAAAAuAgAAZHJzL2Uy&#10;b0RvYy54bWxQSwECLQAUAAYACAAAACEASg5rKeEAAAALAQAADwAAAAAAAAAAAAAAAACdBQAAZHJz&#10;L2Rvd25yZXYueG1sUEsFBgAAAAAEAAQA8wAAAKsGAAAAAA==&#10;" path="m,l144034,360086,126576,567408e" filled="f" strokecolor="black [3200]" strokeweight="3pt">
                      <v:shadow on="t" color="black" opacity="22937f" origin=",.5" offset="0,.63889mm"/>
                      <v:path arrowok="t" o:connecttype="custom" o:connectlocs="0,0;156604,368172;137622,580149" o:connectangles="0,0,0"/>
                    </v:shape>
                  </w:pict>
                </mc:Fallback>
              </mc:AlternateContent>
            </w:r>
            <w:r w:rsidR="005B6DBA">
              <w:rPr>
                <w:noProof/>
              </w:rPr>
              <mc:AlternateContent>
                <mc:Choice Requires="wps">
                  <w:drawing>
                    <wp:anchor distT="0" distB="0" distL="114300" distR="114300" simplePos="0" relativeHeight="251680768" behindDoc="0" locked="0" layoutInCell="1" allowOverlap="1" wp14:anchorId="77428E25" wp14:editId="4F5423AB">
                      <wp:simplePos x="0" y="0"/>
                      <wp:positionH relativeFrom="column">
                        <wp:posOffset>1523529</wp:posOffset>
                      </wp:positionH>
                      <wp:positionV relativeFrom="paragraph">
                        <wp:posOffset>966578</wp:posOffset>
                      </wp:positionV>
                      <wp:extent cx="268427" cy="556496"/>
                      <wp:effectExtent l="19050" t="19050" r="36830" b="34290"/>
                      <wp:wrapNone/>
                      <wp:docPr id="20" name="Freeform 20"/>
                      <wp:cNvGraphicFramePr/>
                      <a:graphic xmlns:a="http://schemas.openxmlformats.org/drawingml/2006/main">
                        <a:graphicData uri="http://schemas.microsoft.com/office/word/2010/wordprocessingShape">
                          <wps:wsp>
                            <wps:cNvSpPr/>
                            <wps:spPr>
                              <a:xfrm>
                                <a:off x="0" y="0"/>
                                <a:ext cx="268427" cy="556496"/>
                              </a:xfrm>
                              <a:custGeom>
                                <a:avLst/>
                                <a:gdLst>
                                  <a:gd name="connsiteX0" fmla="*/ 130940 w 268427"/>
                                  <a:gd name="connsiteY0" fmla="*/ 0 h 556496"/>
                                  <a:gd name="connsiteX1" fmla="*/ 268427 w 268427"/>
                                  <a:gd name="connsiteY1" fmla="*/ 353539 h 556496"/>
                                  <a:gd name="connsiteX2" fmla="*/ 259698 w 268427"/>
                                  <a:gd name="connsiteY2" fmla="*/ 556496 h 556496"/>
                                  <a:gd name="connsiteX3" fmla="*/ 126575 w 268427"/>
                                  <a:gd name="connsiteY3" fmla="*/ 515032 h 556496"/>
                                  <a:gd name="connsiteX4" fmla="*/ 43646 w 268427"/>
                                  <a:gd name="connsiteY4" fmla="*/ 240057 h 556496"/>
                                  <a:gd name="connsiteX5" fmla="*/ 0 w 268427"/>
                                  <a:gd name="connsiteY5" fmla="*/ 178951 h 556496"/>
                                  <a:gd name="connsiteX6" fmla="*/ 130940 w 268427"/>
                                  <a:gd name="connsiteY6" fmla="*/ 0 h 556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8427" h="556496">
                                    <a:moveTo>
                                      <a:pt x="130940" y="0"/>
                                    </a:moveTo>
                                    <a:lnTo>
                                      <a:pt x="268427" y="353539"/>
                                    </a:lnTo>
                                    <a:lnTo>
                                      <a:pt x="259698" y="556496"/>
                                    </a:lnTo>
                                    <a:lnTo>
                                      <a:pt x="126575" y="515032"/>
                                    </a:lnTo>
                                    <a:lnTo>
                                      <a:pt x="43646" y="240057"/>
                                    </a:lnTo>
                                    <a:lnTo>
                                      <a:pt x="0" y="178951"/>
                                    </a:lnTo>
                                    <a:lnTo>
                                      <a:pt x="130940" y="0"/>
                                    </a:lnTo>
                                    <a:close/>
                                  </a:path>
                                </a:pathLst>
                              </a:custGeom>
                              <a:solidFill>
                                <a:srgbClr val="FF9999"/>
                              </a:solidFill>
                              <a:ln>
                                <a:solidFill>
                                  <a:srgbClr val="FF9999"/>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CE595EB" id="Freeform 20" o:spid="_x0000_s1026" style="position:absolute;margin-left:119.95pt;margin-top:76.1pt;width:21.15pt;height:43.8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68427,55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uJ6wMAAKkLAAAOAAAAZHJzL2Uyb0RvYy54bWysVltv2zYUfh/Q/0DoscBiSZbs2IhTBClc&#10;DAjaYMnQ9pGmKFsYRaokfcl+/T5Sks20QRQPswGJFM937ufwXH041ILsuDaVkosouYgjwiVTRSXX&#10;i+ivx+XvlxExlsqCCiX5InriJvpw/e63q30z56naKFFwTcBEmvm+WUQba5v5aGTYhtfUXKiGSxyW&#10;StfUYqvXo0LTPbjXYpTG8WS0V7potGLcGHz92B5G155/WXJmv5Sl4ZaIRQTdrH9q/1y55+j6is7X&#10;mjabinVq0P+gRU0rCaFHVh+ppWSrq19Y1RXTyqjSXjBVj1RZVox7G2BNEv9kzcOGNtzbAueY5ugm&#10;8/+xZZ9395pUxSJK4R5Ja8RoqTl3Hif4BP/sGzMH2UNzr7udwdIZeyh17d4wgxy8T5+OPuUHSxg+&#10;ppPLLJ1GhOEozyfZbOJ4jk5gtjX2E1eeEd3dGduGpMDKO7TotGJKSlNZ/g16lrVAlN6PSDKOZ1lM&#10;9qQT02F/gnwPITHZkJMiiNgvApJAQMt3UEAIGef4zwalpKGUfDaZXQ5KCSGtCYNSxoGUJJ3k03xQ&#10;SgjJkzwep4NSskBKNp5kk0EhISLN4jifDgrJAyHDIQ+pk+nlLE8GBUwCAW9MrBDyPLGQ4es+h+mm&#10;T2t2kF1eY0Woa5Kx7xuNMq6EwiRHwfRbJHBbNEC5ohgAIxtDcHIWGEkWgtOzwMidEDw+C4ycCMHZ&#10;WWDEOwTnZ4ERxhDctyjvbQQS7y5qGheKu0qEv0psRHCV6IjgKlk5gXTeUOuC3S/J/tQBN8cG6E5r&#10;teOPytNZF/k24bwefbBPJEKGpH1Lhcptr+ls7an6d+MZp763eMantgejeqr+3VK3PaKl9rX/Km9f&#10;6564reFXidGEoXFbi68SvuCKXkkmlOFtKThP+4vk6HIXqeAyMUpUxbISwjnZ6PXqVmiyo4jecjnD&#10;r9PhGZnw5fXs05uQ3p/Qxt2Vxt+OfmWfBHfShfyTl7hlEeexL3c/3/CjQsL2NeopHaSE4kdQ8hKo&#10;+LsHdbQOxv3M81bgkdpLVNIegXUllX5J6knVsqXvrW5tdWavVPGEoUKrdtoyDVtW2tg7auw91bi4&#10;kQkYGe0XPEqhUCKoBb+KyEbpf1767ugx9eA0InuMa4vI/NhSzSMi/pCYh2ZJloGt9Zssn7ppRocn&#10;q/BEbutbhURAo4R2funoreiXpVb1V0yWN04qjqhkkI2GbFHt7ebWYo8jTEqM39z4NWY6ZOOdfGiY&#10;Y+682sDyx8NXqhvilovIYjL6rPrRjs77mQcpdKJ1SKlutlaVlRuIfGK1fu02mAexejZwhntPdZqw&#10;r/8FAAD//wMAUEsDBBQABgAIAAAAIQC/wvv34AAAAAsBAAAPAAAAZHJzL2Rvd25yZXYueG1sTI/B&#10;TsMwDIbvSLxDZCRuLF3HWFeaTgipghMTYzvs5jVeW9Ekpcm68vZ4XOBm6/v1+3O2Gk0rBup946yC&#10;6SQCQbZ0urGVgu1HcZeA8AGtxtZZUvBNHlb59VWGqXZn+07DJlSCS6xPUUEdQpdK6cuaDPqJ68gy&#10;O7reYOC1r6Tu8czlppVxFD1Ig43lCzV29FxT+bk5GQVFtShmX/NkmB53+LZ+2Rf3i9edUrc349Mj&#10;iEBj+AvDRZ/VIWengztZ7UWrIJ4tlxxlMI9jEJyIk8tw+EUJyDyT/3/IfwAAAP//AwBQSwECLQAU&#10;AAYACAAAACEAtoM4kv4AAADhAQAAEwAAAAAAAAAAAAAAAAAAAAAAW0NvbnRlbnRfVHlwZXNdLnht&#10;bFBLAQItABQABgAIAAAAIQA4/SH/1gAAAJQBAAALAAAAAAAAAAAAAAAAAC8BAABfcmVscy8ucmVs&#10;c1BLAQItABQABgAIAAAAIQADSmuJ6wMAAKkLAAAOAAAAAAAAAAAAAAAAAC4CAABkcnMvZTJvRG9j&#10;LnhtbFBLAQItABQABgAIAAAAIQC/wvv34AAAAAsBAAAPAAAAAAAAAAAAAAAAAEUGAABkcnMvZG93&#10;bnJldi54bWxQSwUGAAAAAAQABADzAAAAUgcAAAAA&#10;" path="m130940,l268427,353539r-8729,202957l126575,515032,43646,240057,,178951,130940,xe" fillcolor="#f99" strokecolor="#f99" strokeweight="3pt">
                      <v:shadow on="t" color="black" opacity="24903f" origin=",.5" offset="0,.55556mm"/>
                      <v:path arrowok="t" o:connecttype="custom" o:connectlocs="130940,0;268427,353539;259698,556496;126575,515032;43646,240057;0,178951;130940,0" o:connectangles="0,0,0,0,0,0,0"/>
                    </v:shape>
                  </w:pict>
                </mc:Fallback>
              </mc:AlternateContent>
            </w:r>
            <w:r w:rsidR="005B6DBA">
              <w:rPr>
                <w:noProof/>
              </w:rPr>
              <mc:AlternateContent>
                <mc:Choice Requires="wps">
                  <w:drawing>
                    <wp:anchor distT="0" distB="0" distL="114300" distR="114300" simplePos="0" relativeHeight="251679744" behindDoc="0" locked="0" layoutInCell="1" allowOverlap="1" wp14:anchorId="69E92545" wp14:editId="3047B337">
                      <wp:simplePos x="0" y="0"/>
                      <wp:positionH relativeFrom="column">
                        <wp:posOffset>5946289</wp:posOffset>
                      </wp:positionH>
                      <wp:positionV relativeFrom="paragraph">
                        <wp:posOffset>2062264</wp:posOffset>
                      </wp:positionV>
                      <wp:extent cx="270429" cy="554476"/>
                      <wp:effectExtent l="19050" t="19050" r="34925" b="36195"/>
                      <wp:wrapNone/>
                      <wp:docPr id="8" name="Freeform 8"/>
                      <wp:cNvGraphicFramePr/>
                      <a:graphic xmlns:a="http://schemas.openxmlformats.org/drawingml/2006/main">
                        <a:graphicData uri="http://schemas.microsoft.com/office/word/2010/wordprocessingShape">
                          <wps:wsp>
                            <wps:cNvSpPr/>
                            <wps:spPr>
                              <a:xfrm>
                                <a:off x="0" y="0"/>
                                <a:ext cx="270429" cy="554476"/>
                              </a:xfrm>
                              <a:custGeom>
                                <a:avLst/>
                                <a:gdLst>
                                  <a:gd name="connsiteX0" fmla="*/ 0 w 270429"/>
                                  <a:gd name="connsiteY0" fmla="*/ 177043 h 554476"/>
                                  <a:gd name="connsiteX1" fmla="*/ 40856 w 270429"/>
                                  <a:gd name="connsiteY1" fmla="*/ 233464 h 554476"/>
                                  <a:gd name="connsiteX2" fmla="*/ 124514 w 270429"/>
                                  <a:gd name="connsiteY2" fmla="*/ 517511 h 554476"/>
                                  <a:gd name="connsiteX3" fmla="*/ 270429 w 270429"/>
                                  <a:gd name="connsiteY3" fmla="*/ 554476 h 554476"/>
                                  <a:gd name="connsiteX4" fmla="*/ 260701 w 270429"/>
                                  <a:gd name="connsiteY4" fmla="*/ 392997 h 554476"/>
                                  <a:gd name="connsiteX5" fmla="*/ 132296 w 270429"/>
                                  <a:gd name="connsiteY5" fmla="*/ 0 h 554476"/>
                                  <a:gd name="connsiteX6" fmla="*/ 0 w 270429"/>
                                  <a:gd name="connsiteY6" fmla="*/ 177043 h 55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429" h="554476">
                                    <a:moveTo>
                                      <a:pt x="0" y="177043"/>
                                    </a:moveTo>
                                    <a:lnTo>
                                      <a:pt x="40856" y="233464"/>
                                    </a:lnTo>
                                    <a:lnTo>
                                      <a:pt x="124514" y="517511"/>
                                    </a:lnTo>
                                    <a:lnTo>
                                      <a:pt x="270429" y="554476"/>
                                    </a:lnTo>
                                    <a:lnTo>
                                      <a:pt x="260701" y="392997"/>
                                    </a:lnTo>
                                    <a:lnTo>
                                      <a:pt x="132296" y="0"/>
                                    </a:lnTo>
                                    <a:lnTo>
                                      <a:pt x="0" y="177043"/>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3E8FBF8" id="Freeform 8" o:spid="_x0000_s1026" style="position:absolute;margin-left:468.2pt;margin-top:162.4pt;width:21.3pt;height:43.6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70429,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pN7AMAAGELAAAOAAAAZHJzL2Uyb0RvYy54bWysVttu3DYQfS/QfyD0WKDWZaVd78LrwHDg&#10;ooCRGLWLtI80RVkCJFIluRfn63tISlomNiJsUT1IpDhnDjkznJmrD8euJXuudCPFNkovkohwwWTZ&#10;iJdt9OfT3a+XEdGGipK2UvBt9Mp19OH655+uDv2GZ7KWbckVgRKhN4d+G9XG9Js41qzmHdUXsucC&#10;i5VUHTWYqpe4VPQA7V0bZ0myjA9Slb2SjGuNvx/9YnTt9FcVZ+ZzVWluSLuNsDfj3sq9n+07vr6i&#10;mxdF+7phwzbof9hFRxsB0knVR2oo2anmjaquYUpqWZkLJrtYVlXDuDsDTpMm353msaY9d2eBcXQ/&#10;mUn/f2rZp/2DIk25jeAoQTu46E5xbg1OLq11Dr3eQOixf1DDTGNoj3qsVGe/OAQ5Oou+ThblR0MY&#10;fmarJM/WEWFYKoo8Xy2tzvgEZjttfuPSKaL7e228Q0qMnDnLYVNMCqEbw/+CE6uuhY9+iUlCDmRg&#10;GGDfSf8dSqcrbGZBanLaCPz1hiANCPLksljOkoSIbLHIl/ksSRaQpFlepPksSwgp0lWRprMsi4DF&#10;22mWJYR4O82y5CHLMlkl6SxLCFmss/V6NctSBCzpIsvW834JIckswTIgmA+sUPqdwEKEv4wxTOsx&#10;rNlRDHGNEaE2RSYua/RS2ysUBjkuzDhFFPtLA5S9FDNghGMITs8CI8pCcHYWGMETghdngRETITg/&#10;CwxXh+DiLDB8GYLHFOWsDUfiO3hNoZzYQtK6QmIigkKiIoJC8mwJ6aanxjp7HJLDKQPWUwK0q53c&#10;8yfp5MwpefpAGvZ+EmlFKOpyktuxzzWD+Cg0fnun1+cWJ+1zxg+lx2wNa5xyJCww6hy/Xnfm7rrT&#10;7e/wD3X7O+ukx3Ae1Y1frxYpG/zfmGIUYK3U3F8Fa2lXSCaTW09NxSS2ZcsXKjcyry231m7FH7xC&#10;ubOlyd0812jw21aRPYVnKWNcmNQv1bTk/neR4BmONyEcvVNoNVdN2066BwW2iXmr2x9gkLdQ7vqU&#10;CexTwkTz7cY8eEI4ZinMBO4aIdV7J2txqoHZy2P7gWns8FmWr2gGlPRdku7ZXaO0uafaPFCFkgvX&#10;oNUzn/GqWongRhS7UURqqb6+99/Ko1vBakQOaLO2kf5nRxWPSPu7QB+zTvMcao2b5MUqw0SFK8/h&#10;ith1txJuQorD7tzQypt2HFZKdl/QEd5YVixRwcCNVGpwT/3k1mCOJbQ4jN/cuDF6McTRvXjsmVVu&#10;rdrj5E/HL1T1xA63kUFP80mOLRndjN0K4u4ka5FC3uyMrBrbyjgTe7sOE/RxLnCGntM2iuHcSZ06&#10;4+t/AQAA//8DAFBLAwQUAAYACAAAACEArE62FeMAAAALAQAADwAAAGRycy9kb3ducmV2LnhtbEyP&#10;wU7DMBBE70j8g7VIXBB1kkaFhGwqVNQLqIeGIsTNjd0kEK/b2G3D37Oc4Lja0cx7xXy0vTiZwXeO&#10;EOJJBMJQ7XRHDcLmdXl7D8IHRVr1jgzCt/EwLy8vCpVrd6a1OVWhEVxCPlcIbQj7XEpft8YqP3F7&#10;Q/zbucGqwOfQSD2oM5fbXiZRNJNWdcQLrdqbRWvqr+poEQ5vbqfXH4und3njV58v6fNyUx0Qr6/G&#10;xwcQwYzhLwy/+IwOJTNt3ZG0Fz1CNp2lHEWYJik7cCK7y9hui5DGSQyyLOR/h/IHAAD//wMAUEsB&#10;Ai0AFAAGAAgAAAAhALaDOJL+AAAA4QEAABMAAAAAAAAAAAAAAAAAAAAAAFtDb250ZW50X1R5cGVz&#10;XS54bWxQSwECLQAUAAYACAAAACEAOP0h/9YAAACUAQAACwAAAAAAAAAAAAAAAAAvAQAAX3JlbHMv&#10;LnJlbHNQSwECLQAUAAYACAAAACEA2B6aTewDAABhCwAADgAAAAAAAAAAAAAAAAAuAgAAZHJzL2Uy&#10;b0RvYy54bWxQSwECLQAUAAYACAAAACEArE62FeMAAAALAQAADwAAAAAAAAAAAAAAAABGBgAAZHJz&#10;L2Rvd25yZXYueG1sUEsFBgAAAAAEAAQA8wAAAFYHAAAAAA==&#10;" path="m,177043r40856,56421l124514,517511r145915,36965l260701,392997,132296,,,177043xe" fillcolor="#4f81bd [3204]" strokecolor="#243f60 [1604]" strokeweight="2pt">
                      <v:path arrowok="t" o:connecttype="custom" o:connectlocs="0,177043;40856,233464;124514,517511;270429,554476;260701,392997;132296,0;0,177043" o:connectangles="0,0,0,0,0,0,0"/>
                    </v:shape>
                  </w:pict>
                </mc:Fallback>
              </mc:AlternateContent>
            </w:r>
            <w:r w:rsidR="005B6DBA">
              <w:rPr>
                <w:noProof/>
              </w:rPr>
              <w:drawing>
                <wp:inline distT="0" distB="0" distL="0" distR="0" wp14:anchorId="49B31514" wp14:editId="763C80C5">
                  <wp:extent cx="1911179" cy="2768318"/>
                  <wp:effectExtent l="38100" t="38100" r="32385" b="323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084" t="24513" r="27258" b="6374"/>
                          <a:stretch/>
                        </pic:blipFill>
                        <pic:spPr bwMode="auto">
                          <a:xfrm>
                            <a:off x="0" y="0"/>
                            <a:ext cx="1919122" cy="277982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r>
      <w:tr w:rsidR="005B6DBA" w:rsidTr="00084740">
        <w:tc>
          <w:tcPr>
            <w:tcW w:w="2016" w:type="dxa"/>
          </w:tcPr>
          <w:p w:rsidR="005B6DBA" w:rsidRPr="005D5FC9" w:rsidRDefault="005B6DBA" w:rsidP="00084740">
            <w:pPr>
              <w:rPr>
                <w:b/>
              </w:rPr>
            </w:pPr>
          </w:p>
        </w:tc>
        <w:tc>
          <w:tcPr>
            <w:tcW w:w="3500" w:type="dxa"/>
          </w:tcPr>
          <w:p w:rsidR="005B6DBA" w:rsidRPr="005D5FC9" w:rsidRDefault="005B6DBA" w:rsidP="00084740">
            <w:pPr>
              <w:rPr>
                <w:b/>
              </w:rPr>
            </w:pPr>
            <w:r w:rsidRPr="005D5FC9">
              <w:rPr>
                <w:b/>
              </w:rPr>
              <w:t>Current Height Map</w:t>
            </w:r>
          </w:p>
        </w:tc>
        <w:tc>
          <w:tcPr>
            <w:tcW w:w="3500" w:type="dxa"/>
          </w:tcPr>
          <w:p w:rsidR="005B6DBA" w:rsidRPr="005D5FC9" w:rsidRDefault="005B6DBA" w:rsidP="00084740">
            <w:pPr>
              <w:rPr>
                <w:b/>
              </w:rPr>
            </w:pPr>
            <w:r w:rsidRPr="005D5FC9">
              <w:rPr>
                <w:b/>
              </w:rPr>
              <w:t>Proposed Height Map</w:t>
            </w:r>
          </w:p>
        </w:tc>
      </w:tr>
      <w:tr w:rsidR="005B6DBA" w:rsidTr="00084740">
        <w:tc>
          <w:tcPr>
            <w:tcW w:w="2016" w:type="dxa"/>
          </w:tcPr>
          <w:p w:rsidR="005B6DBA" w:rsidRDefault="005B6DBA" w:rsidP="00084740">
            <w:r>
              <w:rPr>
                <w:noProof/>
              </w:rPr>
              <w:drawing>
                <wp:inline distT="0" distB="0" distL="0" distR="0" wp14:anchorId="0A2503F9" wp14:editId="49162B6B">
                  <wp:extent cx="1029454" cy="2742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9" t="8870" r="79016" b="11293"/>
                          <a:stretch/>
                        </pic:blipFill>
                        <pic:spPr bwMode="auto">
                          <a:xfrm>
                            <a:off x="0" y="0"/>
                            <a:ext cx="1029689" cy="2743192"/>
                          </a:xfrm>
                          <a:prstGeom prst="rect">
                            <a:avLst/>
                          </a:prstGeom>
                          <a:ln>
                            <a:noFill/>
                          </a:ln>
                          <a:extLst>
                            <a:ext uri="{53640926-AAD7-44D8-BBD7-CCE9431645EC}">
                              <a14:shadowObscured xmlns:a14="http://schemas.microsoft.com/office/drawing/2010/main"/>
                            </a:ext>
                          </a:extLst>
                        </pic:spPr>
                      </pic:pic>
                    </a:graphicData>
                  </a:graphic>
                </wp:inline>
              </w:drawing>
            </w:r>
          </w:p>
        </w:tc>
        <w:tc>
          <w:tcPr>
            <w:tcW w:w="3500" w:type="dxa"/>
          </w:tcPr>
          <w:p w:rsidR="005B6DBA" w:rsidRDefault="005B6DBA" w:rsidP="00084740">
            <w:r>
              <w:rPr>
                <w:noProof/>
              </w:rPr>
              <w:drawing>
                <wp:inline distT="0" distB="0" distL="0" distR="0" wp14:anchorId="728C780B" wp14:editId="11E6257A">
                  <wp:extent cx="1960245" cy="2644346"/>
                  <wp:effectExtent l="38100" t="38100" r="40005" b="419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486" t="22118" r="26168" b="16359"/>
                          <a:stretch/>
                        </pic:blipFill>
                        <pic:spPr bwMode="auto">
                          <a:xfrm>
                            <a:off x="0" y="0"/>
                            <a:ext cx="1971993" cy="266019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500" w:type="dxa"/>
          </w:tcPr>
          <w:p w:rsidR="005B6DBA" w:rsidRDefault="00710981" w:rsidP="00084740">
            <w:r>
              <w:rPr>
                <w:noProof/>
              </w:rPr>
              <mc:AlternateContent>
                <mc:Choice Requires="wps">
                  <w:drawing>
                    <wp:anchor distT="0" distB="0" distL="114300" distR="114300" simplePos="0" relativeHeight="251691008" behindDoc="0" locked="0" layoutInCell="1" allowOverlap="1">
                      <wp:simplePos x="0" y="0"/>
                      <wp:positionH relativeFrom="column">
                        <wp:posOffset>1518456</wp:posOffset>
                      </wp:positionH>
                      <wp:positionV relativeFrom="paragraph">
                        <wp:posOffset>951385</wp:posOffset>
                      </wp:positionV>
                      <wp:extent cx="353482" cy="31440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53482" cy="314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0981" w:rsidRPr="00710981" w:rsidRDefault="00710981">
                                  <w:pPr>
                                    <w:rPr>
                                      <w:b/>
                                      <w:sz w:val="16"/>
                                      <w:szCs w:val="16"/>
                                    </w:rPr>
                                  </w:pPr>
                                  <w:r w:rsidRPr="00710981">
                                    <w:rPr>
                                      <w:b/>
                                      <w:sz w:val="16"/>
                                      <w:szCs w:val="16"/>
                                    </w:rPr>
                                    <w:t>J1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42" o:spid="_x0000_s1027" type="#_x0000_t202" style="position:absolute;margin-left:119.55pt;margin-top:74.9pt;width:27.85pt;height:24.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X1gAIAAGoFAAAOAAAAZHJzL2Uyb0RvYy54bWysVEtv2zAMvg/YfxB0X51XHwvqFFmLDgOK&#10;tlg79KzIUmNMEjWJiZ39+lKynQbdLh12sSnyE8XHR55ftNawrQqxBlfy8dGIM+UkVLV7LvmPx+tP&#10;Z5xFFK4SBpwq+U5FfrH4+OG88XM1gTWYSgVGTlycN77ka0Q/L4oo18qKeAReOTJqCFYgHcNzUQXR&#10;kHdrislodFI0ECofQKoYSXvVGfki+9daSbzTOipkpuQUG+ZvyN9V+haLczF/DsKva9mHIf4hCitq&#10;R4/uXV0JFGwT6j9c2VoGiKDxSIItQOtaqpwDZTMevcnmYS28yrlQcaLflyn+P7fydnsfWF2VfDbh&#10;zAlLPXpULbIv0DJSUX0aH+cEe/AExJb01OdBH0mZ0m51sOlPCTGyU6V3++omb5KU0+Pp7IwekWSa&#10;jmez0WnyUrxe9iHiVwWWJaHkgZqXayq2NxE76ABJbzm4ro3JDTSONSU/mR6P8oW9hZwbl7AqU6F3&#10;kxLqAs8S7oxKGOO+K02lyPEnRSahujSBbQXRR0ipHObUs19CJ5SmIN5zsce/RvWey10ew8vgcH/Z&#10;1g5Czv5N2NXPIWTd4anmB3knEdtVmzkwHfq6gmpH7Q7QDUz08rqmptyIiPci0IRQh2nq8Y4+2gAV&#10;H3qJszWE33/TJzwRl6ycNTRxJY+/NiIozsw3R5T+nDhBI5oPs+PTCR3CoWV1aHEbewnUlTHtFy+z&#10;mPBoBlEHsE+0HJbpVTIJJ+ntkuMgXmK3B2i5SLVcZhANpRd44x68TK5TkxLlHtsnEXzPSyRC38Iw&#10;m2L+hp4dNt10sNwg6DpzN9W5q2pffxrozP5++aSNcXjOqNcVuXgBAAD//wMAUEsDBBQABgAIAAAA&#10;IQCwLpUW4QAAAAsBAAAPAAAAZHJzL2Rvd25yZXYueG1sTI9BT8MwDIXvSPyHyEjcWLpuoKU0naZK&#10;ExKCw8Yu3NLGaysapzTZVvj1mBPcbL+n5+/l68n14oxj6DxpmM8SEEi1tx01Gg5v27sViBANWdN7&#10;Qg1fGGBdXF/lJrP+Qjs872MjOIRCZjS0MQ6ZlKFu0Zkw8wMSa0c/OhN5HRtpR3PhcNfLNEkepDMd&#10;8YfWDFi2WH/sT07Dc7l9Nbsqdavvvnx6OW6Gz8P7vda3N9PmEUTEKf6Z4Ref0aFgpsqfyAbRa0gX&#10;as5WFpaKO7AjVUseKr4otQBZ5PJ/h+IHAAD//wMAUEsBAi0AFAAGAAgAAAAhALaDOJL+AAAA4QEA&#10;ABMAAAAAAAAAAAAAAAAAAAAAAFtDb250ZW50X1R5cGVzXS54bWxQSwECLQAUAAYACAAAACEAOP0h&#10;/9YAAACUAQAACwAAAAAAAAAAAAAAAAAvAQAAX3JlbHMvLnJlbHNQSwECLQAUAAYACAAAACEA0zNF&#10;9YACAABqBQAADgAAAAAAAAAAAAAAAAAuAgAAZHJzL2Uyb0RvYy54bWxQSwECLQAUAAYACAAAACEA&#10;sC6VFuEAAAALAQAADwAAAAAAAAAAAAAAAADaBAAAZHJzL2Rvd25yZXYueG1sUEsFBgAAAAAEAAQA&#10;8wAAAOgFAAAAAA==&#10;" filled="f" stroked="f" strokeweight=".5pt">
                      <v:textbox>
                        <w:txbxContent>
                          <w:p w:rsidR="00710981" w:rsidRPr="00710981" w:rsidRDefault="00710981">
                            <w:pPr>
                              <w:rPr>
                                <w:b/>
                                <w:sz w:val="16"/>
                                <w:szCs w:val="16"/>
                              </w:rPr>
                            </w:pPr>
                            <w:r w:rsidRPr="00710981">
                              <w:rPr>
                                <w:b/>
                                <w:sz w:val="16"/>
                                <w:szCs w:val="16"/>
                              </w:rPr>
                              <w:t>J1</w:t>
                            </w:r>
                          </w:p>
                        </w:txbxContent>
                      </v:textbox>
                    </v:shape>
                  </w:pict>
                </mc:Fallback>
              </mc:AlternateContent>
            </w:r>
            <w:r w:rsidR="005B6DBA">
              <w:rPr>
                <w:noProof/>
              </w:rPr>
              <mc:AlternateContent>
                <mc:Choice Requires="wps">
                  <w:drawing>
                    <wp:anchor distT="0" distB="0" distL="114300" distR="114300" simplePos="0" relativeHeight="251684864" behindDoc="0" locked="0" layoutInCell="1" allowOverlap="1" wp14:anchorId="453866F4" wp14:editId="1FD269DF">
                      <wp:simplePos x="0" y="0"/>
                      <wp:positionH relativeFrom="column">
                        <wp:posOffset>1471153</wp:posOffset>
                      </wp:positionH>
                      <wp:positionV relativeFrom="paragraph">
                        <wp:posOffset>725547</wp:posOffset>
                      </wp:positionV>
                      <wp:extent cx="453003" cy="704340"/>
                      <wp:effectExtent l="0" t="0" r="23495" b="19685"/>
                      <wp:wrapNone/>
                      <wp:docPr id="27" name="Oval 27"/>
                      <wp:cNvGraphicFramePr/>
                      <a:graphic xmlns:a="http://schemas.openxmlformats.org/drawingml/2006/main">
                        <a:graphicData uri="http://schemas.microsoft.com/office/word/2010/wordprocessingShape">
                          <wps:wsp>
                            <wps:cNvSpPr/>
                            <wps:spPr>
                              <a:xfrm>
                                <a:off x="0" y="0"/>
                                <a:ext cx="453003" cy="7043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C969A5" id="Oval 27" o:spid="_x0000_s1026" style="position:absolute;margin-left:115.85pt;margin-top:57.15pt;width:35.65pt;height:5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3slQIAAIQFAAAOAAAAZHJzL2Uyb0RvYy54bWysVEtvGyEQvlfqf0Dcm107TtNaWUdWIleV&#10;osRKUuWMWfAiAUMBe+3++g7sI1YT9VDVB8wwM9889pu5uj4YTfbCBwW2opOzkhJhOdTKbiv643n1&#10;6QslITJbMw1WVPQoAr1efPxw1bq5mEIDuhaeIIgN89ZVtInRzYsi8EYYFs7ACYtKCd6wiKLfFrVn&#10;LaIbXUzL8nPRgq+dBy5CwNfbTkkXGV9KweODlEFEoiuKucV8+nxu0lksrth865lrFO/TYP+QhWHK&#10;YtAR6pZFRnZevYEyinsIIOMZB1OAlIqLXANWMyn/qOapYU7kWrA5wY1tCv8Plt/v156ouqLTS0os&#10;M/iNHvZMExSxN60LczR5cmvfSwGvqdCD9Cb9YwnkkPt5HPspDpFwfJxdnJflOSUcVZfl7HyW+128&#10;Ojsf4jcBhqRLRYXWyoVUMZuz/V2IGBOtB6v0bGGltM5fTdv0EECrOr1lwW83N9oTLKCiq1WJv1QF&#10;YpyYoZRci1RbV02+xaMWCUPbRyGxI5j/NGeSuShGWMa5sHHSqRpWiy7axWmwxN7kkUNnwIQsMcsR&#10;uwcYLDuQAbvLubdPriJTeXQu/5ZY5zx65Mhg4+hslAX/HoDGqvrInf3QpK41qUsbqI/IFw/dIAXH&#10;Vwo/3R0Lcc08Tg7OGG6D+ICH1NBWFPobJQ34X++9J3skNGopaXESKxp+7pgXlOjvFqn+dTJD4pCY&#10;hdnF5RQFf6rZnGrsztwAfv0J7h3H8zXZRz1cpQfzgktjmaKiilmOsSvKox+Em9htCFw7XCyX2QzH&#10;1bF4Z58cT+Cpq4mXz4cX5l3P34jEv4dhat9wuLNNnhaWuwhSZYK/9rXvN456Jk6/ltIuOZWz1evy&#10;XPwGAAD//wMAUEsDBBQABgAIAAAAIQDUDHwe3gAAAAsBAAAPAAAAZHJzL2Rvd25yZXYueG1sTI/B&#10;TsMwEETvSPyDtUjcqBOnARTiVLQSB+BEQZy3sZtEtddR7LaBr2c5wXE0o5k39Wr2TpzsFIdAGvJF&#10;BsJSG8xAnYaP96ebexAxIRl0gayGLxth1Vxe1FiZcKY3e9qmTnAJxQo19CmNlZSx7a3HuAijJfb2&#10;YfKYWE6dNBOeudw7qbLsVnociBd6HO2mt+1he/S8+7peKvWp1uXBfW9ecF+OJjxrfX01Pz6ASHZO&#10;f2H4xWd0aJhpF45konAaVJHfcZSNfFmA4ESRFfxux5YqFcimlv8/ND8AAAD//wMAUEsBAi0AFAAG&#10;AAgAAAAhALaDOJL+AAAA4QEAABMAAAAAAAAAAAAAAAAAAAAAAFtDb250ZW50X1R5cGVzXS54bWxQ&#10;SwECLQAUAAYACAAAACEAOP0h/9YAAACUAQAACwAAAAAAAAAAAAAAAAAvAQAAX3JlbHMvLnJlbHNQ&#10;SwECLQAUAAYACAAAACEANGuN7JUCAACEBQAADgAAAAAAAAAAAAAAAAAuAgAAZHJzL2Uyb0RvYy54&#10;bWxQSwECLQAUAAYACAAAACEA1Ax8Ht4AAAALAQAADwAAAAAAAAAAAAAAAADvBAAAZHJzL2Rvd25y&#10;ZXYueG1sUEsFBgAAAAAEAAQA8wAAAPoFAAAAAA==&#10;" filled="f" strokecolor="red" strokeweight="2pt"/>
                  </w:pict>
                </mc:Fallback>
              </mc:AlternateContent>
            </w:r>
            <w:r w:rsidR="005B6DBA">
              <w:rPr>
                <w:noProof/>
              </w:rPr>
              <mc:AlternateContent>
                <mc:Choice Requires="wps">
                  <w:drawing>
                    <wp:anchor distT="0" distB="0" distL="114300" distR="114300" simplePos="0" relativeHeight="251683840" behindDoc="0" locked="0" layoutInCell="1" allowOverlap="1" wp14:anchorId="66345192" wp14:editId="002A4BC6">
                      <wp:simplePos x="0" y="0"/>
                      <wp:positionH relativeFrom="column">
                        <wp:posOffset>1521346</wp:posOffset>
                      </wp:positionH>
                      <wp:positionV relativeFrom="paragraph">
                        <wp:posOffset>771376</wp:posOffset>
                      </wp:positionV>
                      <wp:extent cx="277157" cy="578320"/>
                      <wp:effectExtent l="19050" t="19050" r="46990" b="31750"/>
                      <wp:wrapNone/>
                      <wp:docPr id="26" name="Freeform 26"/>
                      <wp:cNvGraphicFramePr/>
                      <a:graphic xmlns:a="http://schemas.openxmlformats.org/drawingml/2006/main">
                        <a:graphicData uri="http://schemas.microsoft.com/office/word/2010/wordprocessingShape">
                          <wps:wsp>
                            <wps:cNvSpPr/>
                            <wps:spPr>
                              <a:xfrm>
                                <a:off x="0" y="0"/>
                                <a:ext cx="277157" cy="578320"/>
                              </a:xfrm>
                              <a:custGeom>
                                <a:avLst/>
                                <a:gdLst>
                                  <a:gd name="connsiteX0" fmla="*/ 128758 w 277157"/>
                                  <a:gd name="connsiteY0" fmla="*/ 0 h 578320"/>
                                  <a:gd name="connsiteX1" fmla="*/ 277157 w 277157"/>
                                  <a:gd name="connsiteY1" fmla="*/ 366633 h 578320"/>
                                  <a:gd name="connsiteX2" fmla="*/ 270610 w 277157"/>
                                  <a:gd name="connsiteY2" fmla="*/ 578320 h 578320"/>
                                  <a:gd name="connsiteX3" fmla="*/ 126576 w 277157"/>
                                  <a:gd name="connsiteY3" fmla="*/ 541221 h 578320"/>
                                  <a:gd name="connsiteX4" fmla="*/ 50194 w 277157"/>
                                  <a:gd name="connsiteY4" fmla="*/ 292434 h 578320"/>
                                  <a:gd name="connsiteX5" fmla="*/ 34918 w 277157"/>
                                  <a:gd name="connsiteY5" fmla="*/ 253152 h 578320"/>
                                  <a:gd name="connsiteX6" fmla="*/ 0 w 277157"/>
                                  <a:gd name="connsiteY6" fmla="*/ 194229 h 578320"/>
                                  <a:gd name="connsiteX7" fmla="*/ 128758 w 277157"/>
                                  <a:gd name="connsiteY7" fmla="*/ 0 h 578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7157" h="578320">
                                    <a:moveTo>
                                      <a:pt x="128758" y="0"/>
                                    </a:moveTo>
                                    <a:lnTo>
                                      <a:pt x="277157" y="366633"/>
                                    </a:lnTo>
                                    <a:lnTo>
                                      <a:pt x="270610" y="578320"/>
                                    </a:lnTo>
                                    <a:lnTo>
                                      <a:pt x="126576" y="541221"/>
                                    </a:lnTo>
                                    <a:lnTo>
                                      <a:pt x="50194" y="292434"/>
                                    </a:lnTo>
                                    <a:lnTo>
                                      <a:pt x="34918" y="253152"/>
                                    </a:lnTo>
                                    <a:lnTo>
                                      <a:pt x="0" y="194229"/>
                                    </a:lnTo>
                                    <a:lnTo>
                                      <a:pt x="128758" y="0"/>
                                    </a:lnTo>
                                    <a:close/>
                                  </a:path>
                                </a:pathLst>
                              </a:custGeom>
                              <a:solidFill>
                                <a:srgbClr val="92D050"/>
                              </a:solidFill>
                              <a:ln>
                                <a:solidFill>
                                  <a:schemeClr val="tx1"/>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AD40CA6" id="Freeform 26" o:spid="_x0000_s1026" style="position:absolute;margin-left:119.8pt;margin-top:60.75pt;width:21.8pt;height:45.5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77157,57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w+EQQAAHcMAAAOAAAAZHJzL2Uyb0RvYy54bWysV9tu4zYQfS/QfyD0WKCxrnZsxFkECVIU&#10;CHaDJsXuPtISZQuVSJWkL+nX95CUZDobRHHRF5mXOXOf4fjq06GpyY5JVQm+DKKLMCCM56Ko+HoZ&#10;/Pl8/+tlQJSmvKC14GwZvDAVfLr++aerfbtgsdiIumCSgAlXi327DDZat4vJROUb1lB1IVrGcVkK&#10;2VCNrVxPCkn34N7UkzgMp5O9kEUrRc6UwumduwyuLf+yZLn+UpaKaVIvA+im7Vfa78p8J9dXdLGW&#10;tN1UeacG/Q9aNLTiEDqwuqOakq2sfmDVVLkUSpT6IhfNRJRllTNrA6yJwlfWPG1oy6wtcI5qBzep&#10;/49t/nn3KElVLIN4GhBOG8ToXjJmPE5wBP/sW7UA2VP7KLudwtIYeyhlY35hBjlYn74MPmUHTXIc&#10;xrNZlM0CkuMqm10msfX55AjOt0r/xoRlRHcPSruQFFhZhxadVrngXFWafUMYy6ZGlH6ZkCi+nGWX&#10;ZE86MR32FeS7DwnJhhwVQcR+EBB5AhzfUQE+JJlOp0kyKiU+kRJOo3BUig9xJoxKSTwpUTzNZtNR&#10;KT4kS6M4jkalpJ6ULIzm6agQHxHP4zRJR4VknpAknUfjYfcRcZZEWTwqBEUwJNd4QHxqWB3H81EB&#10;KIVBwAez14ecZi/KaN0XCt30tZMfeFc8WBFqOnFom1MrlKlTv5JQlf0WVYLyAUugTOWNgJHyPjg6&#10;C4xM9sHxWWAkqA9OzgIj8XxwehYYCeWDs7PASBYfbHvrh72NHPDBM1+yY9KFXOLJM49dbR87HRA8&#10;djIgeOxWBkMXLdUmU/ol2R979GZo0ea2ETv2LCydNmnjstXq0WfKkaTmPmnf9KGy64aduj1V/9ta&#10;xvHMdD/L+NiYYVRP1f86atfFHLXtTu/ytt3IErsu8y6x7SqO2HaLd4mdwq7q3yV8w2+9RXktFHNF&#10;Z8Jiq2+Ijwmr9zYqUVfFfVXXJiJKrle3tSQ7ilDP47sw60NyQlbbQj45spMVG7D60BeuR2V9D2XM&#10;y+/eervSLzUzwmv+BysxMyAnEttXXvGsdc/TUhpICb0HUPQWqPirB3W0BsbsBPdR4EBtJQquB2BT&#10;cSHfknpUtXT0vdXOVmP2ShQvGJGkcLOjavP7Sir9QJV+pBJjCBIBA7D+gk9ZC5QT6sauArIR8p+3&#10;zg09ZjjcBmSP4XMZqL+3VLKA1L9zTHfzKE3BVttNms0wNBHp36z8G75tbgXyAB0Z2tmlodd1vyyl&#10;aL5iTr4xUnFFeQ7Z6PwancFtbjX2uMLcl7ObG7vGhIpkfOBPbW6YG6+2sPz58JXKlpjlMtCY8z6L&#10;flCli36CQwodaQ2Si5utFmVlxjubWM6v3QbTLVYn47O/t1TH/wvX/wIAAP//AwBQSwMEFAAGAAgA&#10;AAAhAO6A0uXjAAAACwEAAA8AAABkcnMvZG93bnJldi54bWxMj8FOwzAMhu9IvENkJC6Ipc1EtZWm&#10;E5oEjANC25DGMWtMW61JuiTdurfHnOBm6//0+3OxGE3HTuhD66yEdJIAQ1s53dpawuf2+X4GLERl&#10;teqcRQkXDLAor68KlWt3tms8bWLNqMSGXEloYuxzzkPVoFFh4nq0lH07b1Sk1ddce3WmctNxkSQZ&#10;N6q1dKFRPS4brA6bwUj4eF9u34aX42V1d9wd/Ndq/dr6Rsrbm/HpEVjEMf7B8KtP6lCS094NVgfW&#10;SRDTeUYoBSJ9AEaEmE0FsD0NqciAlwX//0P5AwAA//8DAFBLAQItABQABgAIAAAAIQC2gziS/gAA&#10;AOEBAAATAAAAAAAAAAAAAAAAAAAAAABbQ29udGVudF9UeXBlc10ueG1sUEsBAi0AFAAGAAgAAAAh&#10;ADj9If/WAAAAlAEAAAsAAAAAAAAAAAAAAAAALwEAAF9yZWxzLy5yZWxzUEsBAi0AFAAGAAgAAAAh&#10;AJeqnD4RBAAAdwwAAA4AAAAAAAAAAAAAAAAALgIAAGRycy9lMm9Eb2MueG1sUEsBAi0AFAAGAAgA&#10;AAAhAO6A0uXjAAAACwEAAA8AAAAAAAAAAAAAAAAAawYAAGRycy9kb3ducmV2LnhtbFBLBQYAAAAA&#10;BAAEAPMAAAB7BwAAAAA=&#10;" path="m128758,l277157,366633r-6547,211687l126576,541221,50194,292434,34918,253152,,194229,128758,xe" fillcolor="#92d050" strokecolor="black [3213]" strokeweight="3pt">
                      <v:shadow on="t" color="black" opacity="24903f" origin=",.5" offset="0,.55556mm"/>
                      <v:path arrowok="t" o:connecttype="custom" o:connectlocs="128758,0;277157,366633;270610,578320;126576,541221;50194,292434;34918,253152;0,194229;128758,0" o:connectangles="0,0,0,0,0,0,0,0"/>
                    </v:shape>
                  </w:pict>
                </mc:Fallback>
              </mc:AlternateContent>
            </w:r>
            <w:r w:rsidR="005B6DBA">
              <w:rPr>
                <w:noProof/>
              </w:rPr>
              <w:drawing>
                <wp:inline distT="0" distB="0" distL="0" distR="0" wp14:anchorId="71A99676" wp14:editId="11FE1B2B">
                  <wp:extent cx="1960245" cy="2644346"/>
                  <wp:effectExtent l="38100" t="38100" r="40005" b="419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486" t="22118" r="26168" b="16359"/>
                          <a:stretch/>
                        </pic:blipFill>
                        <pic:spPr bwMode="auto">
                          <a:xfrm>
                            <a:off x="0" y="0"/>
                            <a:ext cx="1971993" cy="266019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B6DBA" w:rsidTr="00084740">
        <w:tc>
          <w:tcPr>
            <w:tcW w:w="2016" w:type="dxa"/>
          </w:tcPr>
          <w:p w:rsidR="005B6DBA" w:rsidRPr="009F4202" w:rsidRDefault="005B6DBA" w:rsidP="00084740">
            <w:pPr>
              <w:rPr>
                <w:b/>
              </w:rPr>
            </w:pPr>
          </w:p>
        </w:tc>
        <w:tc>
          <w:tcPr>
            <w:tcW w:w="3500" w:type="dxa"/>
          </w:tcPr>
          <w:p w:rsidR="005B6DBA" w:rsidRPr="009F4202" w:rsidRDefault="005B6DBA" w:rsidP="00084740">
            <w:pPr>
              <w:rPr>
                <w:b/>
              </w:rPr>
            </w:pPr>
            <w:r w:rsidRPr="009F4202">
              <w:rPr>
                <w:b/>
              </w:rPr>
              <w:t>Current Floor Space Ratio Map</w:t>
            </w:r>
          </w:p>
        </w:tc>
        <w:tc>
          <w:tcPr>
            <w:tcW w:w="3500" w:type="dxa"/>
          </w:tcPr>
          <w:p w:rsidR="005B6DBA" w:rsidRPr="009F4202" w:rsidRDefault="005B6DBA" w:rsidP="00084740">
            <w:pPr>
              <w:rPr>
                <w:b/>
              </w:rPr>
            </w:pPr>
            <w:r w:rsidRPr="009F4202">
              <w:rPr>
                <w:b/>
              </w:rPr>
              <w:t>Proposed Floor Space ratio Map</w:t>
            </w:r>
          </w:p>
        </w:tc>
      </w:tr>
      <w:tr w:rsidR="005B6DBA" w:rsidTr="00084740">
        <w:tc>
          <w:tcPr>
            <w:tcW w:w="2016" w:type="dxa"/>
          </w:tcPr>
          <w:p w:rsidR="005B6DBA" w:rsidRDefault="005B6DBA" w:rsidP="00084740">
            <w:r>
              <w:rPr>
                <w:noProof/>
              </w:rPr>
              <w:lastRenderedPageBreak/>
              <w:drawing>
                <wp:inline distT="0" distB="0" distL="0" distR="0" wp14:anchorId="5C64EA81" wp14:editId="2685454F">
                  <wp:extent cx="1162419" cy="26770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94" t="5754" r="75422" b="13634"/>
                          <a:stretch/>
                        </pic:blipFill>
                        <pic:spPr bwMode="auto">
                          <a:xfrm>
                            <a:off x="0" y="0"/>
                            <a:ext cx="1165702" cy="2684635"/>
                          </a:xfrm>
                          <a:prstGeom prst="rect">
                            <a:avLst/>
                          </a:prstGeom>
                          <a:ln>
                            <a:noFill/>
                          </a:ln>
                          <a:extLst>
                            <a:ext uri="{53640926-AAD7-44D8-BBD7-CCE9431645EC}">
                              <a14:shadowObscured xmlns:a14="http://schemas.microsoft.com/office/drawing/2010/main"/>
                            </a:ext>
                          </a:extLst>
                        </pic:spPr>
                      </pic:pic>
                    </a:graphicData>
                  </a:graphic>
                </wp:inline>
              </w:drawing>
            </w:r>
          </w:p>
        </w:tc>
        <w:tc>
          <w:tcPr>
            <w:tcW w:w="3500" w:type="dxa"/>
          </w:tcPr>
          <w:p w:rsidR="005B6DBA" w:rsidRDefault="005B6DBA" w:rsidP="00084740">
            <w:r>
              <w:rPr>
                <w:noProof/>
              </w:rPr>
              <w:drawing>
                <wp:inline distT="0" distB="0" distL="0" distR="0" wp14:anchorId="61C0B77F" wp14:editId="394C6E23">
                  <wp:extent cx="2001795" cy="2636108"/>
                  <wp:effectExtent l="38100" t="38100" r="36830" b="311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70" t="14625" r="32299" b="8644"/>
                          <a:stretch/>
                        </pic:blipFill>
                        <pic:spPr bwMode="auto">
                          <a:xfrm>
                            <a:off x="0" y="0"/>
                            <a:ext cx="2002076" cy="263647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3500" w:type="dxa"/>
          </w:tcPr>
          <w:p w:rsidR="005B6DBA" w:rsidRDefault="00710981" w:rsidP="00084740">
            <w:r>
              <w:rPr>
                <w:noProof/>
              </w:rPr>
              <mc:AlternateContent>
                <mc:Choice Requires="wps">
                  <w:drawing>
                    <wp:anchor distT="0" distB="0" distL="114300" distR="114300" simplePos="0" relativeHeight="251693056" behindDoc="0" locked="0" layoutInCell="1" allowOverlap="1" wp14:anchorId="2B00B160" wp14:editId="54A17CE6">
                      <wp:simplePos x="0" y="0"/>
                      <wp:positionH relativeFrom="column">
                        <wp:posOffset>1589740</wp:posOffset>
                      </wp:positionH>
                      <wp:positionV relativeFrom="paragraph">
                        <wp:posOffset>914400</wp:posOffset>
                      </wp:positionV>
                      <wp:extent cx="353482" cy="314407"/>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53482" cy="314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0981" w:rsidRPr="00710981" w:rsidRDefault="00710981" w:rsidP="00710981">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B00B160" id="Text Box 46" o:spid="_x0000_s1028" type="#_x0000_t202" style="position:absolute;margin-left:125.2pt;margin-top:1in;width:27.85pt;height:24.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hfgAIAAGoFAAAOAAAAZHJzL2Uyb0RvYy54bWysVEtv2zAMvg/YfxB0X51XHwvqFFmLDgOK&#10;tlg79KzIUmNMEjWJiZ39+lKynQbdLh12sSnyE8XHR55ftNawrQqxBlfy8dGIM+UkVLV7LvmPx+tP&#10;Z5xFFK4SBpwq+U5FfrH4+OG88XM1gTWYSgVGTlycN77ka0Q/L4oo18qKeAReOTJqCFYgHcNzUQXR&#10;kHdrislodFI0ECofQKoYSXvVGfki+9daSbzTOipkpuQUG+ZvyN9V+haLczF/DsKva9mHIf4hCitq&#10;R4/uXV0JFGwT6j9c2VoGiKDxSIItQOtaqpwDZTMevcnmYS28yrlQcaLflyn+P7fydnsfWF2VfHbC&#10;mROWevSoWmRfoGWkovo0Ps4J9uAJiC3pqc+DPpIypd3qYNOfEmJkp0rv9tVN3iQpp8fT2dmEM0mm&#10;6Xg2G50mL8XrZR8iflVgWRJKHqh5uaZiexOxgw6Q9JaD69qY3EDjWFPyk+nxKF/YW8i5cQmrMhV6&#10;NymhLvAs4c6ohDHuu9JUihx/UmQSqksT2FYQfYSUymFOPfsldEJpCuI9F3v8a1TvudzlMbwMDveX&#10;be0g5OzfhF39HELWHZ5qfpB3ErFdtR0Hhr6uoNpRuwN0AxO9vK6pKTci4r0INCHUYZp6vKOPNkDF&#10;h17ibA3h99/0CU/EJStnDU1cyeOvjQiKM/PNEaU/J07QiObD7Ph0QodwaFkdWtzGXgJ1ZUz7xcss&#10;JjyaQdQB7BMth2V6lUzCSXq75DiIl9jtAVouUi2XGURD6QXeuAcvk+vUpES5x/ZJBN/zEonQtzDM&#10;ppi/oWeHTTcdLDcIus7cTXXuqtrXnwY6s79fPmljHJ4z6nVFLl4AAAD//wMAUEsDBBQABgAIAAAA&#10;IQAgpS7j4gAAAAsBAAAPAAAAZHJzL2Rvd25yZXYueG1sTI/NTsMwEITvSLyDtUjcqN00qUqIU1WR&#10;KiQEh5ZeuG1iN4nwT4jdNvD0LKdy3JlPszPFerKGnfUYeu8kzGcCmHaNV71rJRzetw8rYCGiU2i8&#10;0xK+dYB1eXtTYK78xe30eR9bRiEu5Cihi3HIOQ9Npy2GmR+0I+/oR4uRzrHlasQLhVvDEyGW3GLv&#10;6EOHg6463XzuT1bCS7V9w12d2NWPqZ5fj5vh6/CRSXl/N22egEU9xSsMf/WpOpTUqfYnpwIzEpJM&#10;pISSkaY0ioiFWM6B1aQ8LjLgZcH/byh/AQAA//8DAFBLAQItABQABgAIAAAAIQC2gziS/gAAAOEB&#10;AAATAAAAAAAAAAAAAAAAAAAAAABbQ29udGVudF9UeXBlc10ueG1sUEsBAi0AFAAGAAgAAAAhADj9&#10;If/WAAAAlAEAAAsAAAAAAAAAAAAAAAAALwEAAF9yZWxzLy5yZWxzUEsBAi0AFAAGAAgAAAAhAA5l&#10;eF+AAgAAagUAAA4AAAAAAAAAAAAAAAAALgIAAGRycy9lMm9Eb2MueG1sUEsBAi0AFAAGAAgAAAAh&#10;ACClLuPiAAAACwEAAA8AAAAAAAAAAAAAAAAA2gQAAGRycy9kb3ducmV2LnhtbFBLBQYAAAAABAAE&#10;APMAAADpBQAAAAA=&#10;" filled="f" stroked="f" strokeweight=".5pt">
                      <v:textbox>
                        <w:txbxContent>
                          <w:p w:rsidR="00710981" w:rsidRPr="00710981" w:rsidRDefault="00710981" w:rsidP="00710981">
                            <w:pPr>
                              <w:rPr>
                                <w:b/>
                                <w:sz w:val="16"/>
                                <w:szCs w:val="16"/>
                              </w:rPr>
                            </w:pPr>
                            <w:r>
                              <w:rPr>
                                <w:b/>
                                <w:sz w:val="16"/>
                                <w:szCs w:val="16"/>
                              </w:rPr>
                              <w:t>D</w:t>
                            </w:r>
                          </w:p>
                        </w:txbxContent>
                      </v:textbox>
                    </v:shape>
                  </w:pict>
                </mc:Fallback>
              </mc:AlternateContent>
            </w:r>
            <w:r w:rsidR="005B6DBA">
              <w:rPr>
                <w:noProof/>
              </w:rPr>
              <mc:AlternateContent>
                <mc:Choice Requires="wps">
                  <w:drawing>
                    <wp:anchor distT="0" distB="0" distL="114300" distR="114300" simplePos="0" relativeHeight="251688960" behindDoc="0" locked="0" layoutInCell="1" allowOverlap="1" wp14:anchorId="753CC142" wp14:editId="36CEFEAB">
                      <wp:simplePos x="0" y="0"/>
                      <wp:positionH relativeFrom="column">
                        <wp:posOffset>1541215</wp:posOffset>
                      </wp:positionH>
                      <wp:positionV relativeFrom="paragraph">
                        <wp:posOffset>670073</wp:posOffset>
                      </wp:positionV>
                      <wp:extent cx="428390" cy="706459"/>
                      <wp:effectExtent l="0" t="0" r="10160" b="17780"/>
                      <wp:wrapNone/>
                      <wp:docPr id="33" name="Oval 33"/>
                      <wp:cNvGraphicFramePr/>
                      <a:graphic xmlns:a="http://schemas.openxmlformats.org/drawingml/2006/main">
                        <a:graphicData uri="http://schemas.microsoft.com/office/word/2010/wordprocessingShape">
                          <wps:wsp>
                            <wps:cNvSpPr/>
                            <wps:spPr>
                              <a:xfrm>
                                <a:off x="0" y="0"/>
                                <a:ext cx="428390" cy="7064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592FE34" id="Oval 33" o:spid="_x0000_s1026" style="position:absolute;margin-left:121.35pt;margin-top:52.75pt;width:33.75pt;height:5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HFlAIAAIQFAAAOAAAAZHJzL2Uyb0RvYy54bWysVE1v2zAMvQ/YfxB0X+2k6VdQpwhaZBhQ&#10;tMXaoWdFlmIBsqhJSpzs14+SbDdYix2G5aCIIvnIR5O8vtm3muyE8wpMRScnJSXCcKiV2VT0x8vq&#10;yyUlPjBTMw1GVPQgPL1ZfP503dm5mEIDuhaOIIjx885WtAnBzovC80a0zJ+AFQaVElzLAopuU9SO&#10;dYje6mJaludFB662DrjwHl/vspIuEr6UgodHKb0IRFcUcwvpdOlcx7NYXLP5xjHbKN6nwf4hi5Yp&#10;g0FHqDsWGNk69Q6qVdyBBxlOOLQFSKm4SByQzaT8g81zw6xIXLA43o5l8v8Plj/snhxRdUVPTykx&#10;rMVv9LhjmqCItemsn6PJs31yveTxGonupWvjP1Ig+1TPw1hPsQ+E4+Nsenl6hVXnqLooz2dnVxGz&#10;eHO2zoevAloSLxUVWivrI2M2Z7t7H7L1YBWfDayU1vjO5trE04NWdXxLgtusb7UjSKCiq1WJvz7i&#10;kRnGj65F5JbZpFs4aJFhvwuJFcH8pymT1ItihGWcCxMmWdWwWuRoZ8fBYvdGj0RWGwSMyBKzHLF7&#10;gMEygwzYmXdvH11FauXRufxbYtl59EiRwYTRuVUG3EcAGln1kbP9UKRcmlilNdQH7BcHeZC85SuF&#10;n+6e+fDEHE4Ofm3cBuERD6mhqyj0N0oacL8+eo/22NCopaTDSayo/7llTlCivxls9avJbBZHNwmz&#10;s4spCu5Ysz7WmG17C/j1J7h3LE/XaB/0cJUO2ldcGssYFVXMcIxdUR7cINyGvCFw7XCxXCYzHFfL&#10;wr15tjyCx6rGvnzZvzJn+/4N2PgPMEztux7OttHTwHIbQKrU4G917euNo54ap19LcZccy8nqbXku&#10;fgMAAP//AwBQSwMEFAAGAAgAAAAhAOe5gFHeAAAACwEAAA8AAABkcnMvZG93bnJldi54bWxMj8FO&#10;wzAQRO9I/IO1SNyoHdOUKsSpaCUOwImCOLvxNokar6PYbQNfz3Kix9UbzbwtV5PvxQnH2AUykM0U&#10;CKQ6uI4aA58fz3dLEDFZcrYPhAa+McKqur4qbeHCmd7xtE2N4BKKhTXQpjQUUsa6RW/jLAxIzPZh&#10;9DbxOTbSjfbM5b6XWqmF9LYjXmjtgJsW68P26Hn3bT3X+kuv80P/s3m1+3xw4cWY25vp6RFEwin9&#10;h+FPn9WhYqddOJKLojeg5/qBowxUnoPgxH2mNIgdo2yxBFmV8vKH6hcAAP//AwBQSwECLQAUAAYA&#10;CAAAACEAtoM4kv4AAADhAQAAEwAAAAAAAAAAAAAAAAAAAAAAW0NvbnRlbnRfVHlwZXNdLnhtbFBL&#10;AQItABQABgAIAAAAIQA4/SH/1gAAAJQBAAALAAAAAAAAAAAAAAAAAC8BAABfcmVscy8ucmVsc1BL&#10;AQItABQABgAIAAAAIQAGq5HFlAIAAIQFAAAOAAAAAAAAAAAAAAAAAC4CAABkcnMvZTJvRG9jLnht&#10;bFBLAQItABQABgAIAAAAIQDnuYBR3gAAAAsBAAAPAAAAAAAAAAAAAAAAAO4EAABkcnMvZG93bnJl&#10;di54bWxQSwUGAAAAAAQABADzAAAA+QUAAAAA&#10;" filled="f" strokecolor="red" strokeweight="2pt"/>
                  </w:pict>
                </mc:Fallback>
              </mc:AlternateContent>
            </w:r>
            <w:r w:rsidR="005B6DBA">
              <w:rPr>
                <w:noProof/>
              </w:rPr>
              <mc:AlternateContent>
                <mc:Choice Requires="wps">
                  <w:drawing>
                    <wp:anchor distT="0" distB="0" distL="114300" distR="114300" simplePos="0" relativeHeight="251687936" behindDoc="0" locked="0" layoutInCell="1" allowOverlap="1" wp14:anchorId="3E0CC7C1" wp14:editId="0B580498">
                      <wp:simplePos x="0" y="0"/>
                      <wp:positionH relativeFrom="column">
                        <wp:posOffset>1559560</wp:posOffset>
                      </wp:positionH>
                      <wp:positionV relativeFrom="paragraph">
                        <wp:posOffset>700405</wp:posOffset>
                      </wp:positionV>
                      <wp:extent cx="291922" cy="613893"/>
                      <wp:effectExtent l="19050" t="19050" r="32385" b="34290"/>
                      <wp:wrapNone/>
                      <wp:docPr id="32" name="Freeform 32"/>
                      <wp:cNvGraphicFramePr/>
                      <a:graphic xmlns:a="http://schemas.openxmlformats.org/drawingml/2006/main">
                        <a:graphicData uri="http://schemas.microsoft.com/office/word/2010/wordprocessingShape">
                          <wps:wsp>
                            <wps:cNvSpPr/>
                            <wps:spPr>
                              <a:xfrm>
                                <a:off x="0" y="0"/>
                                <a:ext cx="291922" cy="613893"/>
                              </a:xfrm>
                              <a:custGeom>
                                <a:avLst/>
                                <a:gdLst>
                                  <a:gd name="connsiteX0" fmla="*/ 141668 w 291922"/>
                                  <a:gd name="connsiteY0" fmla="*/ 0 h 613893"/>
                                  <a:gd name="connsiteX1" fmla="*/ 283336 w 291922"/>
                                  <a:gd name="connsiteY1" fmla="*/ 382073 h 613893"/>
                                  <a:gd name="connsiteX2" fmla="*/ 291922 w 291922"/>
                                  <a:gd name="connsiteY2" fmla="*/ 613893 h 613893"/>
                                  <a:gd name="connsiteX3" fmla="*/ 141668 w 291922"/>
                                  <a:gd name="connsiteY3" fmla="*/ 562378 h 613893"/>
                                  <a:gd name="connsiteX4" fmla="*/ 62248 w 291922"/>
                                  <a:gd name="connsiteY4" fmla="*/ 306947 h 613893"/>
                                  <a:gd name="connsiteX5" fmla="*/ 0 w 291922"/>
                                  <a:gd name="connsiteY5" fmla="*/ 199623 h 613893"/>
                                  <a:gd name="connsiteX6" fmla="*/ 141668 w 291922"/>
                                  <a:gd name="connsiteY6" fmla="*/ 0 h 613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1922" h="613893">
                                    <a:moveTo>
                                      <a:pt x="141668" y="0"/>
                                    </a:moveTo>
                                    <a:lnTo>
                                      <a:pt x="283336" y="382073"/>
                                    </a:lnTo>
                                    <a:lnTo>
                                      <a:pt x="291922" y="613893"/>
                                    </a:lnTo>
                                    <a:lnTo>
                                      <a:pt x="141668" y="562378"/>
                                    </a:lnTo>
                                    <a:lnTo>
                                      <a:pt x="62248" y="306947"/>
                                    </a:lnTo>
                                    <a:lnTo>
                                      <a:pt x="0" y="199623"/>
                                    </a:lnTo>
                                    <a:lnTo>
                                      <a:pt x="141668" y="0"/>
                                    </a:lnTo>
                                    <a:close/>
                                  </a:path>
                                </a:pathLst>
                              </a:cu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91D60B0" id="Freeform 32" o:spid="_x0000_s1026" style="position:absolute;margin-left:122.8pt;margin-top:55.15pt;width:23pt;height:48.3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91922,61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HEDgQAANcLAAAOAAAAZHJzL2Uyb0RvYy54bWysVttu4zYQfS/QfyD0WKCxLrZjG3EWaRYu&#10;CgS7QZNidx9pirIESKRK0pf063tISjKTXURJUT/IvMyZ+wzn6sOpqcmBK11JsY6SizgiXDCZV2K3&#10;jv563Py6iIg2VOS0loKvoyeuow/XP/90dWxXPJWlrHOuCJgIvTq266g0pl1NJpqVvKH6QrZc4LKQ&#10;qqEGW7Wb5Ioewb2pJ2kczydHqfJWSca1xulHfxldO/5FwZn5XBSaG1KvI+hm3Fe579Z+J9dXdLVT&#10;tC0r1qlB/4MWDa0EhA6sPlJDyV5V37FqKqakloW5YLKZyKKoGHc2wJokfmHNQ0lb7myBc3Q7uEn/&#10;f2zZp8O9IlW+jrI0IoI2iNFGcW49TnAE/xxbvQLZQ3uvup3G0hp7KlRj/2EGOTmfPg0+5SdDGA7T&#10;ZbJMwZrhap5ki2VmeU7OYLbX5ncuHSN6uNPGhyTHyjk077RiUghdGf4VYSyaGlH6ZUKSaTKfL8iR&#10;dGI67AvItxASk5KcFUHEvhOQBALSRZZl81EBISRbpPFlNioFPhnM8NqPSgkh3oRRKVkg5Y3OCiGz&#10;eZpdLkalTAMp8zSdjkckRGTxfDm9HBUyC4TEo74KqZPlEnaMCpgHAt7oqxDyPLGQ4bs+h2nZpzU7&#10;iS6vsSLUNsnY9Y1WaltCYZKjYPotEtgXDVC2KEbAyMYQnLwLjCQLwa4FwJi3SUbuhOC+1t8GRk6E&#10;4Om71Ea8Q/DsXWCEMQTPQ7C3vYuawoNin5LaPSUmInhKVETwlGwthq5aamyw+yU5njtgOTRAe9vI&#10;A3+Ujs7YyPuEc3r0wT6T1CIk9T3Jkfpe06nbU/X/rWPcN2AYeG57MKqn6v89daCGr/1Xebta94q4&#10;Gn6VGE0YOvhafJUw0KF3Ra8kq6XmvhSsp91DMrjcRip4TLSsq3xT1bV1sla77W2tyIHaQSD+Ld70&#10;rJ+R1a68nh25UYQPWHPqyymgcu6EMvap9I+jW5mnmlvhtfiTF3hk7XPoqv0FT8oYFybxVyXNuVdz&#10;FuPXeWpAOJMdQ8u5gHkD746BHZ3O+va8vdM6egvlbjoawL4NDWK8Bs/BA8JJlsIM4KYSUv3IshpW&#10;dZI9fe8k7xrrpa3MnzCCKOlnM92yTaW0uaPa3FOFZx55gwHTfManqCUKCpXjVhEppfrnR+eWHjMS&#10;biNyxHC3jvTfe6p4ROo/BKanZTKdgq1xm+nsMsVGhTfb8Ebsm1uJtEFbhXZuaelN3S8LJZsvmENv&#10;rFRcUcEgG+3boDf4za3BHleYqxi/uXFrTIDI3Tvx0DLL3Hq1heWPpy9UtcQu15HBHPVJ9oMgXfUT&#10;EjLuTGuRQt7sjSwqOz65PPR+7TaYHl3idJOuHU/DvaM6z+PX/wIAAP//AwBQSwMEFAAGAAgAAAAh&#10;ADP3uJniAAAACwEAAA8AAABkcnMvZG93bnJldi54bWxMj81OwzAQhO9IvIO1SFwqaidACyFOVRAV&#10;EhKHhp+zEy9J1HgdxW6bvj3LCW67O6PZb/LV5HpxwDF0njQkcwUCqfa2o0bDx/vm6g5EiIas6T2h&#10;hhMGWBXnZ7nJrD/SFg9lbASHUMiMhjbGIZMy1C06E+Z+QGLt24/ORF7HRtrRHDnc9TJVaiGd6Yg/&#10;tGbApxbrXbl3GmbV8jQNycuMvtblZve4fX79fFNaX15M6wcQEaf4Z4ZffEaHgpkqvycbRK8hvbld&#10;sJWFRF2DYEd6n/Cl4kEtFcgil/87FD8AAAD//wMAUEsBAi0AFAAGAAgAAAAhALaDOJL+AAAA4QEA&#10;ABMAAAAAAAAAAAAAAAAAAAAAAFtDb250ZW50X1R5cGVzXS54bWxQSwECLQAUAAYACAAAACEAOP0h&#10;/9YAAACUAQAACwAAAAAAAAAAAAAAAAAvAQAAX3JlbHMvLnJlbHNQSwECLQAUAAYACAAAACEAMd3B&#10;xA4EAADXCwAADgAAAAAAAAAAAAAAAAAuAgAAZHJzL2Uyb0RvYy54bWxQSwECLQAUAAYACAAAACEA&#10;M/e4meIAAAALAQAADwAAAAAAAAAAAAAAAABoBgAAZHJzL2Rvd25yZXYueG1sUEsFBgAAAAAEAAQA&#10;8wAAAHcHAAAAAA==&#10;" path="m141668,l283336,382073r8586,231820l141668,562378,62248,306947,,199623,141668,xe" fillcolor="#00b0f0" strokecolor="black [3213]" strokeweight="2pt">
                      <v:path arrowok="t" o:connecttype="custom" o:connectlocs="141668,0;283336,382073;291922,613893;141668,562378;62248,306947;0,199623;141668,0" o:connectangles="0,0,0,0,0,0,0"/>
                    </v:shape>
                  </w:pict>
                </mc:Fallback>
              </mc:AlternateContent>
            </w:r>
            <w:r w:rsidR="005B6DBA">
              <w:rPr>
                <w:noProof/>
              </w:rPr>
              <w:drawing>
                <wp:inline distT="0" distB="0" distL="0" distR="0" wp14:anchorId="4AB4E7A7" wp14:editId="1927C07F">
                  <wp:extent cx="2001795" cy="2636108"/>
                  <wp:effectExtent l="38100" t="38100" r="36830" b="311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70" t="14625" r="32299" b="8644"/>
                          <a:stretch/>
                        </pic:blipFill>
                        <pic:spPr bwMode="auto">
                          <a:xfrm>
                            <a:off x="0" y="0"/>
                            <a:ext cx="2002076" cy="263647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r>
      <w:tr w:rsidR="005B6DBA" w:rsidTr="00084740">
        <w:tc>
          <w:tcPr>
            <w:tcW w:w="2016" w:type="dxa"/>
          </w:tcPr>
          <w:p w:rsidR="005B6DBA" w:rsidRDefault="005B6DBA" w:rsidP="00084740"/>
        </w:tc>
        <w:tc>
          <w:tcPr>
            <w:tcW w:w="3500" w:type="dxa"/>
          </w:tcPr>
          <w:p w:rsidR="005B6DBA" w:rsidRPr="00F6379D" w:rsidRDefault="005B6DBA" w:rsidP="00084740">
            <w:pPr>
              <w:rPr>
                <w:b/>
              </w:rPr>
            </w:pPr>
            <w:r w:rsidRPr="00F6379D">
              <w:rPr>
                <w:b/>
              </w:rPr>
              <w:t>Current Lot Size Map</w:t>
            </w:r>
          </w:p>
        </w:tc>
        <w:tc>
          <w:tcPr>
            <w:tcW w:w="3500" w:type="dxa"/>
          </w:tcPr>
          <w:p w:rsidR="005B6DBA" w:rsidRPr="00F6379D" w:rsidRDefault="005B6DBA" w:rsidP="00084740">
            <w:pPr>
              <w:rPr>
                <w:b/>
              </w:rPr>
            </w:pPr>
            <w:r w:rsidRPr="00F6379D">
              <w:rPr>
                <w:b/>
              </w:rPr>
              <w:t>Proposed Lot Size Map</w:t>
            </w:r>
          </w:p>
        </w:tc>
      </w:tr>
      <w:tr w:rsidR="005B6DBA" w:rsidTr="00084740">
        <w:tc>
          <w:tcPr>
            <w:tcW w:w="2016" w:type="dxa"/>
          </w:tcPr>
          <w:p w:rsidR="005B6DBA" w:rsidRDefault="005B6DBA" w:rsidP="00084740">
            <w:r>
              <w:rPr>
                <w:noProof/>
              </w:rPr>
              <w:drawing>
                <wp:inline distT="0" distB="0" distL="0" distR="0" wp14:anchorId="49EAA374" wp14:editId="498D7D2B">
                  <wp:extent cx="1169773" cy="356396"/>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76" t="11029" r="51995" b="69542"/>
                          <a:stretch/>
                        </pic:blipFill>
                        <pic:spPr bwMode="auto">
                          <a:xfrm>
                            <a:off x="0" y="0"/>
                            <a:ext cx="1232676" cy="375561"/>
                          </a:xfrm>
                          <a:prstGeom prst="rect">
                            <a:avLst/>
                          </a:prstGeom>
                          <a:ln>
                            <a:noFill/>
                          </a:ln>
                          <a:extLst>
                            <a:ext uri="{53640926-AAD7-44D8-BBD7-CCE9431645EC}">
                              <a14:shadowObscured xmlns:a14="http://schemas.microsoft.com/office/drawing/2010/main"/>
                            </a:ext>
                          </a:extLst>
                        </pic:spPr>
                      </pic:pic>
                    </a:graphicData>
                  </a:graphic>
                </wp:inline>
              </w:drawing>
            </w:r>
          </w:p>
        </w:tc>
        <w:tc>
          <w:tcPr>
            <w:tcW w:w="3500" w:type="dxa"/>
          </w:tcPr>
          <w:p w:rsidR="005B6DBA" w:rsidRDefault="005B6DBA" w:rsidP="00084740">
            <w:r>
              <w:rPr>
                <w:noProof/>
              </w:rPr>
              <w:drawing>
                <wp:inline distT="0" distB="0" distL="0" distR="0" wp14:anchorId="5407C744" wp14:editId="49746414">
                  <wp:extent cx="2051222" cy="3066971"/>
                  <wp:effectExtent l="38100" t="38100" r="44450" b="387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794" t="10789" r="33306" b="14636"/>
                          <a:stretch/>
                        </pic:blipFill>
                        <pic:spPr bwMode="auto">
                          <a:xfrm>
                            <a:off x="0" y="0"/>
                            <a:ext cx="2059071" cy="307870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3500" w:type="dxa"/>
          </w:tcPr>
          <w:p w:rsidR="005B6DBA" w:rsidRDefault="00710981" w:rsidP="00084740">
            <w:r>
              <w:rPr>
                <w:noProof/>
              </w:rPr>
              <mc:AlternateContent>
                <mc:Choice Requires="wps">
                  <w:drawing>
                    <wp:anchor distT="0" distB="0" distL="114300" distR="114300" simplePos="0" relativeHeight="251695104" behindDoc="0" locked="0" layoutInCell="1" allowOverlap="1" wp14:anchorId="5FC8206F" wp14:editId="1B911E7E">
                      <wp:simplePos x="0" y="0"/>
                      <wp:positionH relativeFrom="column">
                        <wp:posOffset>1717706</wp:posOffset>
                      </wp:positionH>
                      <wp:positionV relativeFrom="paragraph">
                        <wp:posOffset>1076208</wp:posOffset>
                      </wp:positionV>
                      <wp:extent cx="353482" cy="314407"/>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53482" cy="314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0981" w:rsidRPr="00710981" w:rsidRDefault="00710981" w:rsidP="00710981">
                                  <w:pPr>
                                    <w:rPr>
                                      <w:b/>
                                      <w:sz w:val="16"/>
                                      <w:szCs w:val="16"/>
                                    </w:rPr>
                                  </w:pPr>
                                  <w:r>
                                    <w:rPr>
                                      <w:b/>
                                      <w:sz w:val="16"/>
                                      <w:szCs w:val="16"/>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FC8206F" id="Text Box 47" o:spid="_x0000_s1029" type="#_x0000_t202" style="position:absolute;margin-left:135.25pt;margin-top:84.75pt;width:27.85pt;height:24.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MqgQIAAGoFAAAOAAAAZHJzL2Uyb0RvYy54bWysVE1PGzEQvVfqf7B8L5tPSiM2KAVRVUKA&#10;ChVnx2uTVb0e13aSTX99n73ZENFeqHrZtWfejOfjzZxftI1hG+VDTbbkw5MBZ8pKqmr7XPLvj9cf&#10;zjgLUdhKGLKq5DsV+MX8/bvzrZupEa3IVMozOLFhtnUlX8XoZkUR5Eo1IpyQUxZKTb4REVf/XFRe&#10;bOG9McVoMDgttuQr50mqECC96pR8nv1rrWS80zqoyEzJEVvMX5+/y/Qt5udi9uyFW9VyH4b4hyga&#10;UVs8enB1JaJga1//4aqppadAOp5IagrSupYq54BshoNX2TyshFM5FxQnuEOZwv9zK283957VVckn&#10;HzmzokGPHlUb2WdqGUSoz9aFGWAPDsDYQo4+9/IAYUq71b5JfyTEoEeld4fqJm8SwvF0PDkbcSah&#10;Gg8nk0H2XrwYOx/iF0UNS4eSezQv11RsbkJEIID2kPSWpevamNxAY9m25Kfj6SAbHDSwMDZhVabC&#10;3k1KqAs8n+LOqIQx9pvSKEWOPwkyCdWl8WwjQB8hpbIxp579Ap1QGkG8xXCPf4nqLcZdHv3LZOPB&#10;uKkt+Zz9q7CrH33IusOjkEd5p2Nsl23mwLTv65KqHdrtqRuY4OR1jabciBDvhceEoMOY+niHjzaE&#10;4tP+xNmK/K+/yRMexIWWsy0mruTh51p4xZn5akHpT4kTGNF8mUw/jnDxx5rlscaum0tCV4bYL07m&#10;Y8JH0x+1p+YJy2GRXoVKWIm3Sx7742Xs9gCWi1SLRQZhKJ2IN/bByeQ6NSlR7rF9Et7teRlB6Fvq&#10;Z1PMXtGzwyZLS4t1JF1n7qY6d1Xd1x8DnSm9Xz5pYxzfM+plRc5/AwAA//8DAFBLAwQUAAYACAAA&#10;ACEAQwNm+uEAAAALAQAADwAAAGRycy9kb3ducmV2LnhtbEyPwU7DMAyG70i8Q2QkbixZ0MpWmk5T&#10;pQkJwWFjF25pk7UViVOabCs8PeYEN1vfr9+fi/XkHTvbMfYBFcxnApjFJpgeWwWHt+3dElhMGo12&#10;Aa2CLxthXV5fFTo34YI7e96nllEJxlwr6FIacs5j01mv4ywMFokdw+h1onVsuRn1hcq941KIjHvd&#10;I13o9GCrzjYf+5NX8FxtX/Wuln757aqnl+Nm+Dy8L5S6vZk2j8CSndJfGH71SR1KcqrDCU1kToF8&#10;EAuKEshWNFDiXmYSWE1ovhLAy4L//6H8AQAA//8DAFBLAQItABQABgAIAAAAIQC2gziS/gAAAOEB&#10;AAATAAAAAAAAAAAAAAAAAAAAAABbQ29udGVudF9UeXBlc10ueG1sUEsBAi0AFAAGAAgAAAAhADj9&#10;If/WAAAAlAEAAAsAAAAAAAAAAAAAAAAALwEAAF9yZWxzLy5yZWxzUEsBAi0AFAAGAAgAAAAhABkF&#10;AyqBAgAAagUAAA4AAAAAAAAAAAAAAAAALgIAAGRycy9lMm9Eb2MueG1sUEsBAi0AFAAGAAgAAAAh&#10;AEMDZvrhAAAACwEAAA8AAAAAAAAAAAAAAAAA2wQAAGRycy9kb3ducmV2LnhtbFBLBQYAAAAABAAE&#10;APMAAADpBQAAAAA=&#10;" filled="f" stroked="f" strokeweight=".5pt">
                      <v:textbox>
                        <w:txbxContent>
                          <w:p w:rsidR="00710981" w:rsidRPr="00710981" w:rsidRDefault="00710981" w:rsidP="00710981">
                            <w:pPr>
                              <w:rPr>
                                <w:b/>
                                <w:sz w:val="16"/>
                                <w:szCs w:val="16"/>
                              </w:rPr>
                            </w:pPr>
                            <w:r>
                              <w:rPr>
                                <w:b/>
                                <w:sz w:val="16"/>
                                <w:szCs w:val="16"/>
                              </w:rPr>
                              <w:t>K</w:t>
                            </w:r>
                          </w:p>
                        </w:txbxContent>
                      </v:textbox>
                    </v:shape>
                  </w:pict>
                </mc:Fallback>
              </mc:AlternateContent>
            </w:r>
            <w:r w:rsidR="005B6DBA">
              <w:rPr>
                <w:noProof/>
              </w:rPr>
              <mc:AlternateContent>
                <mc:Choice Requires="wps">
                  <w:drawing>
                    <wp:anchor distT="0" distB="0" distL="114300" distR="114300" simplePos="0" relativeHeight="251686912" behindDoc="0" locked="0" layoutInCell="1" allowOverlap="1" wp14:anchorId="4EF907D8" wp14:editId="42AECE8C">
                      <wp:simplePos x="0" y="0"/>
                      <wp:positionH relativeFrom="column">
                        <wp:posOffset>1643380</wp:posOffset>
                      </wp:positionH>
                      <wp:positionV relativeFrom="paragraph">
                        <wp:posOffset>766803</wp:posOffset>
                      </wp:positionV>
                      <wp:extent cx="428813" cy="850006"/>
                      <wp:effectExtent l="0" t="0" r="28575" b="26670"/>
                      <wp:wrapNone/>
                      <wp:docPr id="31" name="Oval 31"/>
                      <wp:cNvGraphicFramePr/>
                      <a:graphic xmlns:a="http://schemas.openxmlformats.org/drawingml/2006/main">
                        <a:graphicData uri="http://schemas.microsoft.com/office/word/2010/wordprocessingShape">
                          <wps:wsp>
                            <wps:cNvSpPr/>
                            <wps:spPr>
                              <a:xfrm>
                                <a:off x="0" y="0"/>
                                <a:ext cx="428813" cy="8500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F3D8345" id="Oval 31" o:spid="_x0000_s1026" style="position:absolute;margin-left:129.4pt;margin-top:60.4pt;width:33.75pt;height:6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g5lAIAAIQFAAAOAAAAZHJzL2Uyb0RvYy54bWysVMFu2zAMvQ/YPwi6r07SdMuMOkXQIsOA&#10;oi3aDj0rshQLkEVNUuJkXz9Kst1gLXYYdpFFkXzko0leXh1aTfbCeQWmotOzCSXCcKiV2Vb0x/P6&#10;04ISH5ipmQYjKnoUnl4tP3647GwpZtCAroUjCGJ82dmKNiHYsig8b0TL/BlYYVApwbUsoOi2Re1Y&#10;h+itLmaTyeeiA1dbB1x4j683WUmXCV9KwcO9lF4EoiuKuYV0unRu4lksL1m5dcw2ivdpsH/IomXK&#10;YNAR6oYFRnZOvYFqFXfgQYYzDm0BUiouEgdkM538weapYVYkLlgcb8cy+f8Hy+/2D46ouqLnU0oM&#10;a/Ef3e+ZJihibTrrSzR5sg+ulzxeI9GDdG38IgVySPU8jvUUh0A4Ps5ni8X0nBKOqsXFBH9XxCxe&#10;na3z4ZuAlsRLRYXWyvrImJVsf+tDth6s4rOBtdIa31mpTTw9aFXHtyS47eZaO4IEKrpeY8T0hzHi&#10;iRlK0bWI3DKbdAtHLTLso5BYEcx/ljJJvShGWMa5MGGaVQ2rRY4W6Y3BYvdGj0RWGwSMyBKzHLF7&#10;gMEygwzYmXdvH11FauXRefK3xLLz6JEigwmjc6sMuPcANLLqI2f7oUi5NLFKG6iP2C8O8iB5y9cK&#10;f90t8+GBOZwcnDHcBuEeD6mhqyj0N0oacL/ee4/22NCopaTDSayo/7ljTlCivxts9a/T+TyObhLm&#10;F19mKLhTzeZUY3btNeDfx27G7NI12gc9XKWD9gWXxipGRRUzHGNXlAc3CNchbwhcO1ysVskMx9Wy&#10;cGueLI/gsaqxL58PL8zZvn8DNv4dDFP7poezbfQ0sNoFkCo1+Gtd+3rjqKfG6ddS3CWncrJ6XZ7L&#10;3wAAAP//AwBQSwMEFAAGAAgAAAAhALkXuJneAAAACwEAAA8AAABkcnMvZG93bnJldi54bWxMj09P&#10;wkAQxe8mfofNmHiTrQtFUrslQuJBPInG89Ad2ob903QXqH56hpPeZvJe3vu9cjk6K040xC54DY+T&#10;DAT5OpjONxq+Pl8fFiBiQm/QBk8afijCsrq9KbEw4ew/6LRNjeAQHwvU0KbUF1LGuiWHcRJ68qzt&#10;w+Aw8Ts00gx45nBnpcqyuXTYeW5osad1S/Vhe3Tc+76aKfWtVvnB/q43uM97E960vr8bX55BJBrT&#10;nxmu+IwOFTPtwtGbKKwGlS8YPbGgMj7YMVXzKYjdVZo9gaxK+X9DdQEAAP//AwBQSwECLQAUAAYA&#10;CAAAACEAtoM4kv4AAADhAQAAEwAAAAAAAAAAAAAAAAAAAAAAW0NvbnRlbnRfVHlwZXNdLnhtbFBL&#10;AQItABQABgAIAAAAIQA4/SH/1gAAAJQBAAALAAAAAAAAAAAAAAAAAC8BAABfcmVscy8ucmVsc1BL&#10;AQItABQABgAIAAAAIQAVz0g5lAIAAIQFAAAOAAAAAAAAAAAAAAAAAC4CAABkcnMvZTJvRG9jLnht&#10;bFBLAQItABQABgAIAAAAIQC5F7iZ3gAAAAsBAAAPAAAAAAAAAAAAAAAAAO4EAABkcnMvZG93bnJl&#10;di54bWxQSwUGAAAAAAQABADzAAAA+QUAAAAA&#10;" filled="f" strokecolor="red" strokeweight="2pt"/>
                  </w:pict>
                </mc:Fallback>
              </mc:AlternateContent>
            </w:r>
            <w:r w:rsidR="005B6DBA">
              <w:rPr>
                <w:noProof/>
              </w:rPr>
              <mc:AlternateContent>
                <mc:Choice Requires="wps">
                  <w:drawing>
                    <wp:anchor distT="0" distB="0" distL="114300" distR="114300" simplePos="0" relativeHeight="251685888" behindDoc="0" locked="0" layoutInCell="1" allowOverlap="1" wp14:anchorId="4736ABF9" wp14:editId="17704481">
                      <wp:simplePos x="0" y="0"/>
                      <wp:positionH relativeFrom="column">
                        <wp:posOffset>1671579</wp:posOffset>
                      </wp:positionH>
                      <wp:positionV relativeFrom="paragraph">
                        <wp:posOffset>853234</wp:posOffset>
                      </wp:positionV>
                      <wp:extent cx="319826" cy="676141"/>
                      <wp:effectExtent l="0" t="0" r="23495" b="10160"/>
                      <wp:wrapNone/>
                      <wp:docPr id="30" name="Freeform 30"/>
                      <wp:cNvGraphicFramePr/>
                      <a:graphic xmlns:a="http://schemas.openxmlformats.org/drawingml/2006/main">
                        <a:graphicData uri="http://schemas.microsoft.com/office/word/2010/wordprocessingShape">
                          <wps:wsp>
                            <wps:cNvSpPr/>
                            <wps:spPr>
                              <a:xfrm>
                                <a:off x="0" y="0"/>
                                <a:ext cx="319826" cy="676141"/>
                              </a:xfrm>
                              <a:custGeom>
                                <a:avLst/>
                                <a:gdLst>
                                  <a:gd name="connsiteX0" fmla="*/ 160986 w 319826"/>
                                  <a:gd name="connsiteY0" fmla="*/ 0 h 676141"/>
                                  <a:gd name="connsiteX1" fmla="*/ 317679 w 319826"/>
                                  <a:gd name="connsiteY1" fmla="*/ 429296 h 676141"/>
                                  <a:gd name="connsiteX2" fmla="*/ 319826 w 319826"/>
                                  <a:gd name="connsiteY2" fmla="*/ 676141 h 676141"/>
                                  <a:gd name="connsiteX3" fmla="*/ 160986 w 319826"/>
                                  <a:gd name="connsiteY3" fmla="*/ 624626 h 676141"/>
                                  <a:gd name="connsiteX4" fmla="*/ 62248 w 319826"/>
                                  <a:gd name="connsiteY4" fmla="*/ 319826 h 676141"/>
                                  <a:gd name="connsiteX5" fmla="*/ 8586 w 319826"/>
                                  <a:gd name="connsiteY5" fmla="*/ 218941 h 676141"/>
                                  <a:gd name="connsiteX6" fmla="*/ 0 w 319826"/>
                                  <a:gd name="connsiteY6" fmla="*/ 214648 h 676141"/>
                                  <a:gd name="connsiteX7" fmla="*/ 160986 w 319826"/>
                                  <a:gd name="connsiteY7" fmla="*/ 0 h 676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9826" h="676141">
                                    <a:moveTo>
                                      <a:pt x="160986" y="0"/>
                                    </a:moveTo>
                                    <a:lnTo>
                                      <a:pt x="317679" y="429296"/>
                                    </a:lnTo>
                                    <a:cubicBezTo>
                                      <a:pt x="318395" y="511578"/>
                                      <a:pt x="319110" y="593859"/>
                                      <a:pt x="319826" y="676141"/>
                                    </a:cubicBezTo>
                                    <a:lnTo>
                                      <a:pt x="160986" y="624626"/>
                                    </a:lnTo>
                                    <a:lnTo>
                                      <a:pt x="62248" y="319826"/>
                                    </a:lnTo>
                                    <a:lnTo>
                                      <a:pt x="8586" y="218941"/>
                                    </a:lnTo>
                                    <a:lnTo>
                                      <a:pt x="0" y="214648"/>
                                    </a:lnTo>
                                    <a:lnTo>
                                      <a:pt x="160986" y="0"/>
                                    </a:lnTo>
                                    <a:close/>
                                  </a:path>
                                </a:pathLst>
                              </a:custGeom>
                              <a:solidFill>
                                <a:srgbClr val="F7FEC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4ECFC38" id="Freeform 30" o:spid="_x0000_s1026" style="position:absolute;margin-left:131.6pt;margin-top:67.2pt;width:25.2pt;height:53.2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19826,67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DLVgQAAOoMAAAOAAAAZHJzL2Uyb0RvYy54bWysV99v2zYQfh/Q/4HQY4HFlizLPxCnyNJ6&#10;GBC0wZKh2yNNUbEAidRIOnb61+8jKcm0m1XJsD44pHjffXfHu+P18sOhrsgTV7qUYhXFF+OIcMFk&#10;XorHVfTHw/rneUS0oSKnlRR8FT1zHX24evfT5b5Z8kRuZZVzRaBE6OW+WUVbY5rlaKTZltdUX8iG&#10;CxwWUtXUYKseR7mie2ivq1EyHmejvVR5oyTjWuPrR38YXTn9RcGZ+VIUmhtSrSLYZtyvcr8b+zu6&#10;uqTLR0WbbclaM+h/sKKmpQBpr+ojNZTsVPmdqrpkSmpZmAsm65EsipJx5wO8icdn3txvacOdLwiO&#10;bvow6f9PLfv8dKdIma+iCcIjaI07WivObcQJPiE++0YvIXbf3Kl2p7G0zh4KVdu/cIMcXEyf+5jy&#10;gyEMHyfxYp5kEWE4ymZZnMZW5+gIZjttfuXSKaJPt9r4K8mxcgHNW6uYFEKXhv8JO4u6wi29H5E4&#10;Gy/mGdmTlqbFnkH+CiFjsiVHQ3Bj3xHEAcEknmWzxSBBCEmTRbLIBlmSExYbpEGWEOJdGGSZBCyv&#10;DFYIyZI0g2FDEUsDlixJ0vmgKyHC390gyTQgmU9fceshIInnizQe5ECi9rk1HnQilE7iNIPfQ5Ga&#10;BQSvvI8Qcpq8qKLHrk7otisddhBt7WBFqG3EY9ebGqltmYaFhKLstigSX5hA2cIbACPjQ3BX1a8D&#10;I5FDcPImZuRnCJ68CYy8C8Hpm8BIqBA8fRMYyRKCszeBkQMheBaCkQWIenvlCi+efesq99aZiOCt&#10;UxHBW7exGLpsqLGZ0i3J/tiit32Htqe1fOIP0skZmzY+W50dXaYcRSoRivqm6UR9M2zN7aTYblOy&#10;X/i3U8x8svABnsbxdDZvzXXc6BBxjCaOGEwXk/l0cXboXhgcHvu6DcoJS8fdnDvjW9yZhafSrqU5&#10;9uMzA4JOqPvrVdvW5GR9y/mhYu+Sbx0/FHwh+B0rq6TmvnLt3bq3tb9kF4bj+6plVebrsqrstWr1&#10;uLmpFHmiyJf1bP3p5lNrw4lY5brBySc3nfEeaw5d9QdSLj4wxk4Pfl5wK/NccUteid95gbkDiZW4&#10;5nSmkzLGhYn90Zbm3Js5HeNfZ6WdEa0VzmWn0Gou4F6vu1XQSXolnW4ftFbeQrkbGHuw75r/YpgH&#10;9wjHLIXpwXUppHrJswpetcxevguSD42N0kbmz5jKlPTjqm7YulTa3FJt7qjC5IO8wcxtvuCnqCRK&#10;GLXqVhHZSvXtpe9WHmMjTiOyx7y7ivTfO6p4RKrfBAbKRZymUGvcJp3OEmxUeLIJT8SuvpFIG7wC&#10;sM4trbypumWhZP0Vo/m1ZcURFQzceG0MupHf3BjscYRRk/Hra7fGUIzcvRX3DbPKbVQbeP5w+EpV&#10;Q+xyFRmMlp9lNxvTZTc0IuOOshYp5PXOyKK0E6XLQx/XdoOB2iVOO/zbiT3cO6njf1Gu/gEAAP//&#10;AwBQSwMEFAAGAAgAAAAhAEogcT3fAAAACwEAAA8AAABkcnMvZG93bnJldi54bWxMj01LxDAURfeC&#10;/yG8AXdOOm0ptjYdRHAhCOLMuHCXad4kZZqkNOmH/97nSpePc7n3vHq/2p7NOIbOOwG7bQIMXetV&#10;57SA0/Hl/gFYiNIp2XuHAr4xwL65vallpfziPnA+RM2oxIVKCjAxDhXnoTVoZdj6AR2xix+tjHSO&#10;mqtRLlRue54mScGt7BwtGDngs8H2episgPILj37Q769XM5WfM74tZSG1EHeb9ekRWMQ1/oXhV5/U&#10;oSGns5+cCqwXkBZZSlECWZ4Do0S2ywpgZ0J5UgJvav7/h+YHAAD//wMAUEsBAi0AFAAGAAgAAAAh&#10;ALaDOJL+AAAA4QEAABMAAAAAAAAAAAAAAAAAAAAAAFtDb250ZW50X1R5cGVzXS54bWxQSwECLQAU&#10;AAYACAAAACEAOP0h/9YAAACUAQAACwAAAAAAAAAAAAAAAAAvAQAAX3JlbHMvLnJlbHNQSwECLQAU&#10;AAYACAAAACEAXIUAy1YEAADqDAAADgAAAAAAAAAAAAAAAAAuAgAAZHJzL2Uyb0RvYy54bWxQSwEC&#10;LQAUAAYACAAAACEASiBxPd8AAAALAQAADwAAAAAAAAAAAAAAAACwBgAAZHJzL2Rvd25yZXYueG1s&#10;UEsFBgAAAAAEAAQA8wAAALwHAAAAAA==&#10;" path="m160986,l317679,429296v716,82282,1431,164563,2147,246845l160986,624626,62248,319826,8586,218941,,214648,160986,xe" fillcolor="#f7fece" strokecolor="black [3213]" strokeweight="2pt">
                      <v:path arrowok="t" o:connecttype="custom" o:connectlocs="160986,0;317679,429296;319826,676141;160986,624626;62248,319826;8586,218941;0,214648;160986,0" o:connectangles="0,0,0,0,0,0,0,0"/>
                    </v:shape>
                  </w:pict>
                </mc:Fallback>
              </mc:AlternateContent>
            </w:r>
            <w:r w:rsidR="005B6DBA">
              <w:rPr>
                <w:noProof/>
              </w:rPr>
              <w:drawing>
                <wp:inline distT="0" distB="0" distL="0" distR="0" wp14:anchorId="4900C28F" wp14:editId="3D34BC8B">
                  <wp:extent cx="2051222" cy="3066971"/>
                  <wp:effectExtent l="38100" t="38100" r="44450" b="387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794" t="10789" r="33306" b="14636"/>
                          <a:stretch/>
                        </pic:blipFill>
                        <pic:spPr bwMode="auto">
                          <a:xfrm>
                            <a:off x="0" y="0"/>
                            <a:ext cx="2059071" cy="307870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r>
    </w:tbl>
    <w:p w:rsidR="005B6DBA" w:rsidRDefault="005B6DBA" w:rsidP="005B6DBA"/>
    <w:p w:rsidR="00A67196" w:rsidRDefault="00A67196">
      <w:pPr>
        <w:rPr>
          <w:b/>
        </w:rPr>
      </w:pPr>
      <w:r>
        <w:rPr>
          <w:b/>
        </w:rPr>
        <w:br w:type="page"/>
      </w:r>
    </w:p>
    <w:p w:rsidR="005B6DBA" w:rsidRDefault="005B6DBA" w:rsidP="000F2B56">
      <w:pPr>
        <w:spacing w:after="120" w:line="360" w:lineRule="auto"/>
        <w:rPr>
          <w:b/>
        </w:rPr>
      </w:pPr>
    </w:p>
    <w:p w:rsidR="00D31B89" w:rsidRPr="00F36BDD" w:rsidRDefault="006F4796" w:rsidP="00F36BDD">
      <w:pPr>
        <w:pStyle w:val="Heading1"/>
        <w:rPr>
          <w:b/>
          <w:sz w:val="24"/>
          <w:szCs w:val="24"/>
        </w:rPr>
      </w:pPr>
      <w:bookmarkStart w:id="5" w:name="_Toc406058513"/>
      <w:r w:rsidRPr="00F36BDD">
        <w:rPr>
          <w:b/>
          <w:sz w:val="24"/>
          <w:szCs w:val="24"/>
        </w:rPr>
        <w:t>JUSTIFICATION</w:t>
      </w:r>
      <w:bookmarkEnd w:id="5"/>
    </w:p>
    <w:p w:rsidR="004A1408" w:rsidRDefault="004A1408" w:rsidP="000F2B56">
      <w:pPr>
        <w:spacing w:after="120" w:line="360" w:lineRule="auto"/>
        <w:rPr>
          <w:b/>
        </w:rPr>
      </w:pPr>
      <w:r>
        <w:rPr>
          <w:b/>
        </w:rPr>
        <w:t>Need for the Planning Proposal</w:t>
      </w:r>
    </w:p>
    <w:p w:rsidR="004A1408" w:rsidRPr="00A14AB3" w:rsidRDefault="004A1408" w:rsidP="004A1408">
      <w:pPr>
        <w:pStyle w:val="ListParagraph"/>
        <w:numPr>
          <w:ilvl w:val="0"/>
          <w:numId w:val="29"/>
        </w:numPr>
        <w:spacing w:after="120" w:line="360" w:lineRule="auto"/>
        <w:ind w:left="426" w:hanging="426"/>
        <w:rPr>
          <w:b/>
        </w:rPr>
      </w:pPr>
      <w:r w:rsidRPr="00A14AB3">
        <w:rPr>
          <w:b/>
        </w:rPr>
        <w:t>Is the planning proposal a result of any strategic study or report?</w:t>
      </w:r>
    </w:p>
    <w:p w:rsidR="004A1408" w:rsidRDefault="004A1408" w:rsidP="004A1408">
      <w:pPr>
        <w:spacing w:after="120" w:line="360" w:lineRule="auto"/>
      </w:pPr>
      <w:r>
        <w:t>This planning proposal has been prepared as a consequence of the West Central Sub-Regional Strategy and Parramatta Council’s Residential Development Strategy which identifies a number of key sites throughout the Parramatta City Area which are worthy of additional consideration for residential development of varying densities.</w:t>
      </w:r>
    </w:p>
    <w:p w:rsidR="004A1408" w:rsidRDefault="004A1408" w:rsidP="004A1408">
      <w:pPr>
        <w:spacing w:after="120" w:line="360" w:lineRule="auto"/>
      </w:pPr>
      <w:r>
        <w:t xml:space="preserve">The Residential Development Strategy states that the “guiding principle of the Residential Development Strategy is for most residential growth to be concentrated in areas close to public transport, shops and services”.  The subject site is ideally situated in close proximity to public transport being bus services on </w:t>
      </w:r>
      <w:proofErr w:type="spellStart"/>
      <w:r>
        <w:t>Bettington</w:t>
      </w:r>
      <w:proofErr w:type="spellEnd"/>
      <w:r>
        <w:t xml:space="preserve"> Road, shops and services in the form of convenience stores with associated commercial uses in the </w:t>
      </w:r>
      <w:proofErr w:type="spellStart"/>
      <w:r>
        <w:t>Bettington</w:t>
      </w:r>
      <w:proofErr w:type="spellEnd"/>
      <w:r>
        <w:t xml:space="preserve"> Road Shopping Centre situated in close proximity to the subject site.</w:t>
      </w:r>
    </w:p>
    <w:p w:rsidR="004A1408" w:rsidRPr="00A14AB3" w:rsidRDefault="004A1408" w:rsidP="004A1408">
      <w:pPr>
        <w:pStyle w:val="ListParagraph"/>
        <w:numPr>
          <w:ilvl w:val="0"/>
          <w:numId w:val="29"/>
        </w:numPr>
        <w:spacing w:after="120" w:line="360" w:lineRule="auto"/>
        <w:ind w:left="426" w:hanging="426"/>
        <w:rPr>
          <w:b/>
        </w:rPr>
      </w:pPr>
      <w:r w:rsidRPr="00A14AB3">
        <w:rPr>
          <w:b/>
        </w:rPr>
        <w:t>Is the Planning Proposal the best means of achieving the objectives or intended outcomes, or is there is a better way?</w:t>
      </w:r>
    </w:p>
    <w:p w:rsidR="004A1408" w:rsidRDefault="004A1408" w:rsidP="004A1408">
      <w:pPr>
        <w:spacing w:after="120" w:line="360" w:lineRule="auto"/>
      </w:pPr>
      <w:r>
        <w:t>This planning proposal seeks to change the controls on development from Private Recreation (Golf Course) to provide for Low Density Residential Accommodation on an area of the subject si</w:t>
      </w:r>
      <w:r w:rsidR="00814947">
        <w:t>te which is significantly under-</w:t>
      </w:r>
      <w:r>
        <w:t xml:space="preserve">utilised and has been for many years.  The proposal constitutes infill development, consistent with the remaining subdivision pattern of </w:t>
      </w:r>
      <w:proofErr w:type="spellStart"/>
      <w:r>
        <w:t>Niblick</w:t>
      </w:r>
      <w:proofErr w:type="spellEnd"/>
      <w:r>
        <w:t xml:space="preserve"> Crescent surrounding the subject site.</w:t>
      </w:r>
    </w:p>
    <w:p w:rsidR="004A1408" w:rsidRPr="00A14AB3" w:rsidRDefault="004A1408" w:rsidP="004A1408">
      <w:pPr>
        <w:pStyle w:val="ListParagraph"/>
        <w:numPr>
          <w:ilvl w:val="0"/>
          <w:numId w:val="29"/>
        </w:numPr>
        <w:spacing w:after="120" w:line="360" w:lineRule="auto"/>
        <w:ind w:left="426" w:hanging="426"/>
        <w:rPr>
          <w:b/>
        </w:rPr>
      </w:pPr>
      <w:r w:rsidRPr="00A14AB3">
        <w:rPr>
          <w:b/>
        </w:rPr>
        <w:t>Is there a Net Community Benefit?</w:t>
      </w:r>
    </w:p>
    <w:p w:rsidR="001B6184" w:rsidRDefault="001B6184" w:rsidP="001B6184">
      <w:pPr>
        <w:spacing w:after="120" w:line="360" w:lineRule="auto"/>
      </w:pPr>
      <w:r>
        <w:t xml:space="preserve">The planning proposal, if supported will result in improvements to the urban environment by enabling the facilitation of residential development on a site that is currently </w:t>
      </w:r>
      <w:proofErr w:type="spellStart"/>
      <w:r>
        <w:t>under utilised</w:t>
      </w:r>
      <w:proofErr w:type="spellEnd"/>
      <w:r>
        <w:t>.</w:t>
      </w:r>
    </w:p>
    <w:p w:rsidR="001B6184" w:rsidRDefault="001B6184" w:rsidP="001B6184">
      <w:pPr>
        <w:spacing w:after="120" w:line="360" w:lineRule="auto"/>
      </w:pPr>
      <w:r>
        <w:t>The subject site by virtue of its typography and location is ideally suited to residential development which will facilitate the following outcomes:-</w:t>
      </w:r>
    </w:p>
    <w:p w:rsidR="001B6184" w:rsidRDefault="001B6184" w:rsidP="001B6184">
      <w:pPr>
        <w:pStyle w:val="ListParagraph"/>
        <w:numPr>
          <w:ilvl w:val="0"/>
          <w:numId w:val="28"/>
        </w:numPr>
        <w:spacing w:after="120" w:line="360" w:lineRule="auto"/>
      </w:pPr>
      <w:r>
        <w:t xml:space="preserve">Provide for high quality, well designed urban housing which will be consistent with the currently evolving urban form of </w:t>
      </w:r>
      <w:proofErr w:type="spellStart"/>
      <w:r>
        <w:t>Niblick</w:t>
      </w:r>
      <w:proofErr w:type="spellEnd"/>
      <w:r>
        <w:t xml:space="preserve"> Crescent and the surrounding locality.</w:t>
      </w:r>
    </w:p>
    <w:p w:rsidR="001B6184" w:rsidRDefault="001B6184" w:rsidP="001B6184">
      <w:pPr>
        <w:pStyle w:val="ListParagraph"/>
        <w:numPr>
          <w:ilvl w:val="0"/>
          <w:numId w:val="28"/>
        </w:numPr>
        <w:spacing w:after="120" w:line="360" w:lineRule="auto"/>
      </w:pPr>
      <w:r>
        <w:t xml:space="preserve">Enable new housing to be provided in a locality which will facilitate the support of local businesses.  </w:t>
      </w:r>
    </w:p>
    <w:p w:rsidR="001B6184" w:rsidRDefault="001B6184" w:rsidP="001B6184">
      <w:pPr>
        <w:pStyle w:val="ListParagraph"/>
        <w:numPr>
          <w:ilvl w:val="0"/>
          <w:numId w:val="28"/>
        </w:numPr>
        <w:spacing w:after="120" w:line="360" w:lineRule="auto"/>
      </w:pPr>
      <w:r>
        <w:lastRenderedPageBreak/>
        <w:t>Enable urban development which will incorporate energy efficient designs, water conservation and higher standards of environmental performance than the existing urban form in the nearby locality.</w:t>
      </w:r>
    </w:p>
    <w:p w:rsidR="00A62570" w:rsidRDefault="00A62570" w:rsidP="001B6184">
      <w:pPr>
        <w:pStyle w:val="ListParagraph"/>
        <w:numPr>
          <w:ilvl w:val="0"/>
          <w:numId w:val="28"/>
        </w:numPr>
        <w:spacing w:after="120" w:line="360" w:lineRule="auto"/>
      </w:pPr>
      <w:r>
        <w:t>The granting of approval for the proposed rezoning will facilitate the provision of improved drainage infrastructure to the subject land and surro</w:t>
      </w:r>
      <w:r w:rsidR="00F11D60">
        <w:t>undings to improve the current situation of excessive overland flow.</w:t>
      </w:r>
    </w:p>
    <w:p w:rsidR="001B6184" w:rsidRDefault="001B6184" w:rsidP="001B6184">
      <w:pPr>
        <w:spacing w:after="120" w:line="360" w:lineRule="auto"/>
      </w:pPr>
      <w:r>
        <w:t>The proposal will also facilitate Council being able to meet its housing targets imposed by the Metropolitan Strategy and subsequent strategies and studies in a manner that does not result in the loss of any existing housing stock.</w:t>
      </w:r>
    </w:p>
    <w:p w:rsidR="00A14AB3" w:rsidRDefault="00A14AB3" w:rsidP="00F36BDD">
      <w:pPr>
        <w:pStyle w:val="Heading1"/>
        <w:rPr>
          <w:b/>
          <w:sz w:val="24"/>
          <w:szCs w:val="24"/>
        </w:rPr>
      </w:pPr>
      <w:bookmarkStart w:id="6" w:name="_Toc406058514"/>
      <w:r>
        <w:rPr>
          <w:b/>
          <w:sz w:val="24"/>
          <w:szCs w:val="24"/>
        </w:rPr>
        <w:t>RELATIONSHIP TO STRATEGIC PLANNING FRAMEWORK</w:t>
      </w:r>
      <w:bookmarkEnd w:id="6"/>
    </w:p>
    <w:p w:rsidR="0030702B" w:rsidRPr="0030702B" w:rsidRDefault="0030702B" w:rsidP="0030702B"/>
    <w:p w:rsidR="00A14AB3" w:rsidRPr="001C0DA1" w:rsidRDefault="00A14AB3" w:rsidP="001C0DA1">
      <w:pPr>
        <w:pStyle w:val="ListParagraph"/>
        <w:numPr>
          <w:ilvl w:val="0"/>
          <w:numId w:val="29"/>
        </w:numPr>
        <w:spacing w:after="120" w:line="360" w:lineRule="auto"/>
        <w:ind w:left="426" w:hanging="426"/>
        <w:rPr>
          <w:b/>
        </w:rPr>
      </w:pPr>
      <w:r w:rsidRPr="001C0DA1">
        <w:rPr>
          <w:b/>
        </w:rPr>
        <w:t>Is the Planning Proposal consistent with the Objectives and Actions contained within the Applicable Regional or Sub-Regional Strategy (including the Sydney Metropolitan Strategy and Exhibited Draft Strategies)?</w:t>
      </w:r>
    </w:p>
    <w:p w:rsidR="00A14AB3" w:rsidRDefault="00A14AB3" w:rsidP="000F2B56">
      <w:pPr>
        <w:spacing w:after="120" w:line="360" w:lineRule="auto"/>
      </w:pPr>
      <w:r>
        <w:t>The Proposal is consistent with Metropolitan Strategy (2005), the draft West Central Sub-Regional Strategy and Council’s Residential Development Strategy.</w:t>
      </w:r>
    </w:p>
    <w:p w:rsidR="001C0DA1" w:rsidRPr="00A14D51" w:rsidRDefault="001C0DA1" w:rsidP="001C0DA1">
      <w:pPr>
        <w:spacing w:after="120" w:line="360" w:lineRule="auto"/>
      </w:pPr>
      <w:r w:rsidRPr="00A14D51">
        <w:t xml:space="preserve">The Metropolitan Strategy </w:t>
      </w:r>
      <w:r>
        <w:t>envisages</w:t>
      </w:r>
      <w:r w:rsidRPr="00A14D51">
        <w:t xml:space="preserve"> that  –</w:t>
      </w:r>
    </w:p>
    <w:p w:rsidR="001C0DA1" w:rsidRPr="00A14D51" w:rsidRDefault="001C0DA1" w:rsidP="001C0DA1">
      <w:pPr>
        <w:spacing w:after="120" w:line="360" w:lineRule="auto"/>
        <w:ind w:left="709"/>
        <w:rPr>
          <w:i/>
        </w:rPr>
      </w:pPr>
      <w:r w:rsidRPr="00A14D51">
        <w:rPr>
          <w:i/>
        </w:rPr>
        <w:t>“The river cities of Parramatta, Liverpool and Penrith will provide a focus for innovative business environments, jobs and more lifestyle and work opportunities close to growing parts of Sydney. These centres will attract new shopping, health, education, business and cultural facilities.”</w:t>
      </w:r>
    </w:p>
    <w:p w:rsidR="001C0DA1" w:rsidRPr="00A14D51" w:rsidRDefault="001C0DA1" w:rsidP="001C0DA1">
      <w:pPr>
        <w:spacing w:after="120" w:line="360" w:lineRule="auto"/>
      </w:pPr>
      <w:r w:rsidRPr="00A14D51">
        <w:t>The Metropolitan Strategy also sought fair access to housing, jobs, services and open space by –</w:t>
      </w:r>
    </w:p>
    <w:p w:rsidR="001C0DA1" w:rsidRPr="00A14D51" w:rsidRDefault="001C0DA1" w:rsidP="001C0DA1">
      <w:pPr>
        <w:spacing w:after="120" w:line="360" w:lineRule="auto"/>
        <w:ind w:left="709"/>
        <w:rPr>
          <w:i/>
        </w:rPr>
      </w:pPr>
      <w:r w:rsidRPr="00A14D51">
        <w:rPr>
          <w:i/>
        </w:rPr>
        <w:t>Improved suburban centres and neighbourhoods will provide healthier environments and access to high quality and suitable housing, jobs, transport choices and open space. A mix of housing types, parks and public places will be available in different locations across the region. Development will be limited in suburban neighbourhoods to protect local character.</w:t>
      </w:r>
    </w:p>
    <w:p w:rsidR="001C0DA1" w:rsidRPr="00A14D51" w:rsidRDefault="001C0DA1" w:rsidP="001C0DA1">
      <w:pPr>
        <w:spacing w:after="120" w:line="360" w:lineRule="auto"/>
      </w:pPr>
      <w:r w:rsidRPr="00A14D51">
        <w:t xml:space="preserve">The housing component of the Metropolitan Strategy indicated that Sydney’s population will grow by around 1.1 million by 2031 and states that – </w:t>
      </w:r>
    </w:p>
    <w:p w:rsidR="001C0DA1" w:rsidRPr="00A14D51" w:rsidRDefault="001C0DA1" w:rsidP="001C0DA1">
      <w:pPr>
        <w:spacing w:after="120" w:line="360" w:lineRule="auto"/>
        <w:rPr>
          <w:b/>
          <w:i/>
        </w:rPr>
      </w:pPr>
      <w:r w:rsidRPr="00A14D51">
        <w:rPr>
          <w:b/>
          <w:i/>
        </w:rPr>
        <w:t>Over three quarters of new housing will be located in strategic centres, smaller centres,</w:t>
      </w:r>
      <w:r w:rsidRPr="00A14D51">
        <w:t xml:space="preserve"> </w:t>
      </w:r>
      <w:r w:rsidRPr="00A14D51">
        <w:rPr>
          <w:b/>
          <w:i/>
        </w:rPr>
        <w:t xml:space="preserve">and corridors within walking distance of shops, jobs and other services concentrated around public </w:t>
      </w:r>
      <w:r w:rsidRPr="00A14D51">
        <w:rPr>
          <w:b/>
          <w:i/>
        </w:rPr>
        <w:lastRenderedPageBreak/>
        <w:t>transport nodes. As housing density increases in these places the character of Sydney suburbs will be protected.</w:t>
      </w:r>
    </w:p>
    <w:p w:rsidR="001C0DA1" w:rsidRPr="00A14D51" w:rsidRDefault="001C0DA1" w:rsidP="001C0DA1">
      <w:pPr>
        <w:spacing w:after="120" w:line="360" w:lineRule="auto"/>
      </w:pPr>
      <w:r w:rsidRPr="00A14D51">
        <w:t>The vision of the Metropolitan Strategy was bolstered by themes that the growth of urban areas should be constrained to protect the natural environment with smarter urban planning and development.</w:t>
      </w:r>
    </w:p>
    <w:p w:rsidR="001C0DA1" w:rsidRPr="00A14D51" w:rsidRDefault="001C0DA1" w:rsidP="001C0DA1">
      <w:pPr>
        <w:spacing w:after="120" w:line="360" w:lineRule="auto"/>
      </w:pPr>
      <w:r w:rsidRPr="00A14D51">
        <w:t xml:space="preserve">The West Central Subregion was identified under the Metropolitan Strategy as having a target of 95,500 additional homes within the West Central Subregion to 2031 to accommodate the needs of the existing population. </w:t>
      </w:r>
      <w:r>
        <w:t xml:space="preserve">The submission </w:t>
      </w:r>
      <w:r w:rsidRPr="00A14D51">
        <w:t>endorses the future residential growth vision of the Metropolitan Strategy by advising that over the next 10 years, the majority of future dwelling growth will be located in centres with good public tran</w:t>
      </w:r>
      <w:r>
        <w:t>sport. Given that there are no G</w:t>
      </w:r>
      <w:r w:rsidRPr="00A14D51">
        <w:t xml:space="preserve">reenfield sites left within the subregion, most of the future dwelling growth will be located within centres (transit nodes) or through infill development. </w:t>
      </w:r>
    </w:p>
    <w:p w:rsidR="001C0DA1" w:rsidRDefault="001C0DA1" w:rsidP="001C0DA1">
      <w:pPr>
        <w:spacing w:after="120" w:line="360" w:lineRule="auto"/>
      </w:pPr>
      <w:r w:rsidRPr="00A14D51">
        <w:t xml:space="preserve">The proposal for the rezoning of that part of the Golf Club land fronting </w:t>
      </w:r>
      <w:proofErr w:type="spellStart"/>
      <w:r w:rsidRPr="00A14D51">
        <w:t>Niblick</w:t>
      </w:r>
      <w:proofErr w:type="spellEnd"/>
      <w:r w:rsidRPr="00A14D51">
        <w:t xml:space="preserve"> Crescent satisfies the criteria in that it now reflects the challenges that have emerged since the publication of the Metropolitan Strategy in 2005 to accommodate the forecast growth of the area to accommodate 6 million people by 2036</w:t>
      </w:r>
      <w:r>
        <w:t>,</w:t>
      </w:r>
      <w:r w:rsidRPr="00A14D51">
        <w:t xml:space="preserve"> an increase of 1.7 million people from 2006.</w:t>
      </w:r>
    </w:p>
    <w:p w:rsidR="001C0DA1" w:rsidRDefault="001C0DA1" w:rsidP="001C0DA1">
      <w:pPr>
        <w:spacing w:after="120" w:line="360" w:lineRule="auto"/>
      </w:pPr>
      <w:r>
        <w:t>The following attributes of the proposal endorse its suitability as a Low Density Residential zone.</w:t>
      </w:r>
    </w:p>
    <w:p w:rsidR="001C0DA1" w:rsidRDefault="001C0DA1" w:rsidP="001C0DA1">
      <w:pPr>
        <w:numPr>
          <w:ilvl w:val="0"/>
          <w:numId w:val="24"/>
        </w:numPr>
        <w:spacing w:after="240" w:line="360" w:lineRule="auto"/>
        <w:ind w:left="714" w:hanging="357"/>
      </w:pPr>
      <w:r>
        <w:t>The proposal is for “infill development” on a site that is suitable for residential development as it is free from natural hazards such as flooding, bushfire and landslip.</w:t>
      </w:r>
    </w:p>
    <w:p w:rsidR="001C0DA1" w:rsidRDefault="001C0DA1" w:rsidP="001C0DA1">
      <w:pPr>
        <w:numPr>
          <w:ilvl w:val="0"/>
          <w:numId w:val="24"/>
        </w:numPr>
        <w:spacing w:after="240" w:line="360" w:lineRule="auto"/>
        <w:ind w:left="714" w:hanging="357"/>
      </w:pPr>
      <w:r>
        <w:t>The site is located within walking distance of public transport and local shops.</w:t>
      </w:r>
    </w:p>
    <w:p w:rsidR="001C0DA1" w:rsidRDefault="001C0DA1" w:rsidP="001C0DA1">
      <w:pPr>
        <w:numPr>
          <w:ilvl w:val="0"/>
          <w:numId w:val="24"/>
        </w:numPr>
        <w:spacing w:after="240" w:line="360" w:lineRule="auto"/>
        <w:ind w:left="714" w:hanging="357"/>
      </w:pPr>
      <w:r>
        <w:t xml:space="preserve">Any additional traffic generated by the proposal is able to be satisfactorily integrated into the surrounding locality by virtue of the sites proximity to </w:t>
      </w:r>
      <w:proofErr w:type="spellStart"/>
      <w:r>
        <w:t>Bettington</w:t>
      </w:r>
      <w:proofErr w:type="spellEnd"/>
      <w:r>
        <w:t xml:space="preserve"> Road.</w:t>
      </w:r>
    </w:p>
    <w:p w:rsidR="001C0DA1" w:rsidRDefault="001C0DA1" w:rsidP="001C0DA1">
      <w:pPr>
        <w:numPr>
          <w:ilvl w:val="0"/>
          <w:numId w:val="24"/>
        </w:numPr>
        <w:spacing w:after="240" w:line="360" w:lineRule="auto"/>
        <w:ind w:left="714" w:hanging="357"/>
      </w:pPr>
      <w:r>
        <w:t>Future development on the site will avail itself of existing services and infrastructure already servicing the locality.</w:t>
      </w:r>
    </w:p>
    <w:p w:rsidR="001C0DA1" w:rsidRDefault="001C0DA1" w:rsidP="001C0DA1">
      <w:pPr>
        <w:numPr>
          <w:ilvl w:val="0"/>
          <w:numId w:val="24"/>
        </w:numPr>
        <w:spacing w:after="240" w:line="360" w:lineRule="auto"/>
        <w:ind w:left="714" w:hanging="357"/>
      </w:pPr>
      <w:r>
        <w:t>The proposal will not erode the heritage value of Oatlands House, due to the spatial separation of the site and the Oatlands House site.</w:t>
      </w:r>
    </w:p>
    <w:p w:rsidR="001C0DA1" w:rsidRDefault="001C0DA1" w:rsidP="001C0DA1">
      <w:pPr>
        <w:numPr>
          <w:ilvl w:val="0"/>
          <w:numId w:val="24"/>
        </w:numPr>
        <w:spacing w:after="240" w:line="360" w:lineRule="auto"/>
        <w:ind w:left="714" w:hanging="357"/>
      </w:pPr>
      <w:r>
        <w:t xml:space="preserve">The proposal will be entirely consistent with the remainder of the </w:t>
      </w:r>
      <w:proofErr w:type="spellStart"/>
      <w:r>
        <w:t>Niblick</w:t>
      </w:r>
      <w:proofErr w:type="spellEnd"/>
      <w:r>
        <w:t xml:space="preserve"> Crescent locality.</w:t>
      </w:r>
    </w:p>
    <w:p w:rsidR="001C0DA1" w:rsidRPr="001C0DA1" w:rsidRDefault="001C0DA1" w:rsidP="001C0DA1">
      <w:pPr>
        <w:pStyle w:val="ListParagraph"/>
        <w:numPr>
          <w:ilvl w:val="0"/>
          <w:numId w:val="29"/>
        </w:numPr>
        <w:ind w:left="426" w:hanging="426"/>
        <w:rPr>
          <w:b/>
          <w:sz w:val="24"/>
          <w:szCs w:val="24"/>
        </w:rPr>
      </w:pPr>
      <w:r w:rsidRPr="001C0DA1">
        <w:rPr>
          <w:b/>
          <w:sz w:val="24"/>
          <w:szCs w:val="24"/>
        </w:rPr>
        <w:t>Is the Planning  Proposal consistent with the Local Council’s Community Strategic Plan, or other Local Strategic Plan?</w:t>
      </w:r>
    </w:p>
    <w:p w:rsidR="001C0DA1" w:rsidRDefault="001C0DA1" w:rsidP="001C0DA1">
      <w:pPr>
        <w:rPr>
          <w:sz w:val="24"/>
          <w:szCs w:val="24"/>
        </w:rPr>
      </w:pPr>
      <w:r w:rsidRPr="001C0DA1">
        <w:rPr>
          <w:sz w:val="24"/>
          <w:szCs w:val="24"/>
        </w:rPr>
        <w:lastRenderedPageBreak/>
        <w:t>This planning proposal is consistent with Parramatta Council’s Residential Development Strategy which forms the basis of the current Parramatta Local Environmental Plan 2011.  This plan seeks to provide for housing growth around public transport and local service centres.</w:t>
      </w:r>
    </w:p>
    <w:p w:rsidR="001C0DA1" w:rsidRDefault="001C0DA1" w:rsidP="001C0DA1">
      <w:pPr>
        <w:rPr>
          <w:sz w:val="24"/>
          <w:szCs w:val="24"/>
        </w:rPr>
      </w:pPr>
    </w:p>
    <w:p w:rsidR="001C0DA1" w:rsidRDefault="001C0DA1" w:rsidP="001C0DA1">
      <w:pPr>
        <w:pStyle w:val="ListParagraph"/>
        <w:numPr>
          <w:ilvl w:val="0"/>
          <w:numId w:val="29"/>
        </w:numPr>
        <w:ind w:left="426" w:hanging="284"/>
        <w:rPr>
          <w:b/>
          <w:sz w:val="24"/>
          <w:szCs w:val="24"/>
        </w:rPr>
      </w:pPr>
      <w:r w:rsidRPr="001C0DA1">
        <w:rPr>
          <w:b/>
          <w:sz w:val="24"/>
          <w:szCs w:val="24"/>
        </w:rPr>
        <w:t>Is the Planning Proposal Consistent with Applicable State Environmental Planning Policies?</w:t>
      </w:r>
    </w:p>
    <w:p w:rsidR="001C0DA1" w:rsidRPr="001C0DA1" w:rsidRDefault="001C0DA1" w:rsidP="001C0DA1">
      <w:pPr>
        <w:rPr>
          <w:sz w:val="24"/>
          <w:szCs w:val="24"/>
        </w:rPr>
      </w:pPr>
      <w:r>
        <w:rPr>
          <w:sz w:val="24"/>
          <w:szCs w:val="24"/>
        </w:rPr>
        <w:t xml:space="preserve">The following State Environmental Planning Policies are relevant to the planning proposal. </w:t>
      </w:r>
    </w:p>
    <w:tbl>
      <w:tblPr>
        <w:tblStyle w:val="TableGrid"/>
        <w:tblW w:w="0" w:type="auto"/>
        <w:tblLayout w:type="fixed"/>
        <w:tblLook w:val="04A0" w:firstRow="1" w:lastRow="0" w:firstColumn="1" w:lastColumn="0" w:noHBand="0" w:noVBand="1"/>
      </w:tblPr>
      <w:tblGrid>
        <w:gridCol w:w="1809"/>
        <w:gridCol w:w="2811"/>
        <w:gridCol w:w="3568"/>
        <w:gridCol w:w="1054"/>
      </w:tblGrid>
      <w:tr w:rsidR="00B71DB0" w:rsidTr="00D34C1E">
        <w:trPr>
          <w:trHeight w:val="237"/>
        </w:trPr>
        <w:tc>
          <w:tcPr>
            <w:tcW w:w="1809" w:type="dxa"/>
          </w:tcPr>
          <w:p w:rsidR="00B71DB0" w:rsidRPr="00B71DB0" w:rsidRDefault="00B71DB0" w:rsidP="00B71DB0">
            <w:pPr>
              <w:spacing w:after="240" w:line="360" w:lineRule="auto"/>
              <w:jc w:val="center"/>
              <w:rPr>
                <w:b/>
              </w:rPr>
            </w:pPr>
            <w:r w:rsidRPr="00B71DB0">
              <w:rPr>
                <w:b/>
              </w:rPr>
              <w:t>SEPP</w:t>
            </w:r>
          </w:p>
        </w:tc>
        <w:tc>
          <w:tcPr>
            <w:tcW w:w="2811" w:type="dxa"/>
          </w:tcPr>
          <w:p w:rsidR="00B71DB0" w:rsidRPr="00B71DB0" w:rsidRDefault="00B71DB0" w:rsidP="00B71DB0">
            <w:pPr>
              <w:spacing w:after="240" w:line="360" w:lineRule="auto"/>
              <w:jc w:val="center"/>
              <w:rPr>
                <w:b/>
              </w:rPr>
            </w:pPr>
            <w:r w:rsidRPr="00B71DB0">
              <w:rPr>
                <w:b/>
              </w:rPr>
              <w:t>Requirement</w:t>
            </w:r>
          </w:p>
        </w:tc>
        <w:tc>
          <w:tcPr>
            <w:tcW w:w="3568" w:type="dxa"/>
          </w:tcPr>
          <w:p w:rsidR="00B71DB0" w:rsidRPr="00B71DB0" w:rsidRDefault="00B71DB0" w:rsidP="00B71DB0">
            <w:pPr>
              <w:spacing w:after="240" w:line="360" w:lineRule="auto"/>
              <w:jc w:val="center"/>
              <w:rPr>
                <w:b/>
              </w:rPr>
            </w:pPr>
            <w:r w:rsidRPr="00B71DB0">
              <w:rPr>
                <w:b/>
              </w:rPr>
              <w:t>Planning Proposal</w:t>
            </w:r>
          </w:p>
        </w:tc>
        <w:tc>
          <w:tcPr>
            <w:tcW w:w="1054" w:type="dxa"/>
          </w:tcPr>
          <w:p w:rsidR="00B71DB0" w:rsidRPr="00B71DB0" w:rsidRDefault="00B71DB0" w:rsidP="00B71DB0">
            <w:pPr>
              <w:spacing w:after="240" w:line="360" w:lineRule="auto"/>
              <w:jc w:val="center"/>
              <w:rPr>
                <w:b/>
              </w:rPr>
            </w:pPr>
            <w:r w:rsidRPr="00B71DB0">
              <w:rPr>
                <w:b/>
              </w:rPr>
              <w:t>Comply?</w:t>
            </w:r>
          </w:p>
        </w:tc>
      </w:tr>
      <w:tr w:rsidR="00B71DB0" w:rsidTr="00D34C1E">
        <w:tc>
          <w:tcPr>
            <w:tcW w:w="1809" w:type="dxa"/>
          </w:tcPr>
          <w:p w:rsidR="00B71DB0" w:rsidRDefault="00D34C1E" w:rsidP="00D34C1E">
            <w:pPr>
              <w:spacing w:after="240"/>
            </w:pPr>
            <w:r>
              <w:t>SEPP 32 – Urban Consolidation</w:t>
            </w:r>
          </w:p>
        </w:tc>
        <w:tc>
          <w:tcPr>
            <w:tcW w:w="2811" w:type="dxa"/>
          </w:tcPr>
          <w:p w:rsidR="00B71DB0" w:rsidRDefault="00D34C1E" w:rsidP="00D34C1E">
            <w:pPr>
              <w:spacing w:after="240"/>
            </w:pPr>
            <w:r>
              <w:t>The Minister must, when considering the making of environmental planning instruments relating to urban land, implement the aims and objectives of this Policy to the fullest extent practicable.</w:t>
            </w:r>
          </w:p>
        </w:tc>
        <w:tc>
          <w:tcPr>
            <w:tcW w:w="3568" w:type="dxa"/>
          </w:tcPr>
          <w:p w:rsidR="00B71DB0" w:rsidRDefault="00D34C1E" w:rsidP="00D34C1E">
            <w:pPr>
              <w:spacing w:after="240"/>
            </w:pPr>
            <w:r>
              <w:t>The planning proposal is consistent with SEPP 32 in providing the opportunity for the development of additional housing in an area where there is existing public infrastructure, transport and community facilities, close to employment, leisure and other opportunities.</w:t>
            </w:r>
          </w:p>
        </w:tc>
        <w:tc>
          <w:tcPr>
            <w:tcW w:w="1054" w:type="dxa"/>
          </w:tcPr>
          <w:p w:rsidR="00B71DB0" w:rsidRDefault="00D34C1E" w:rsidP="00D34C1E">
            <w:pPr>
              <w:spacing w:after="240"/>
            </w:pPr>
            <w:r>
              <w:t>Yes</w:t>
            </w:r>
          </w:p>
        </w:tc>
      </w:tr>
      <w:tr w:rsidR="00B71DB0" w:rsidTr="00D34C1E">
        <w:tc>
          <w:tcPr>
            <w:tcW w:w="1809" w:type="dxa"/>
          </w:tcPr>
          <w:p w:rsidR="00B71DB0" w:rsidRDefault="00D34C1E" w:rsidP="00D34C1E">
            <w:pPr>
              <w:spacing w:after="240"/>
            </w:pPr>
            <w:r>
              <w:t>SEPP 55 – Remediation of Land</w:t>
            </w:r>
          </w:p>
        </w:tc>
        <w:tc>
          <w:tcPr>
            <w:tcW w:w="2811" w:type="dxa"/>
          </w:tcPr>
          <w:p w:rsidR="00B71DB0" w:rsidRDefault="00D34C1E" w:rsidP="00D34C1E">
            <w:pPr>
              <w:spacing w:after="240"/>
            </w:pPr>
            <w:r>
              <w:t>SEPP 55 requires consent authority to consider the possibility that a previous land use may have created contamination of the site as well as the potential risk to health or the environment from that contamination.</w:t>
            </w:r>
          </w:p>
        </w:tc>
        <w:tc>
          <w:tcPr>
            <w:tcW w:w="3568" w:type="dxa"/>
          </w:tcPr>
          <w:p w:rsidR="00B71DB0" w:rsidRDefault="00D34C1E" w:rsidP="00D34C1E">
            <w:pPr>
              <w:spacing w:after="240"/>
            </w:pPr>
            <w:r>
              <w:t>The use of the land is unlikely to have resulted in any contamination of the subject site.</w:t>
            </w:r>
          </w:p>
        </w:tc>
        <w:tc>
          <w:tcPr>
            <w:tcW w:w="1054" w:type="dxa"/>
          </w:tcPr>
          <w:p w:rsidR="00B71DB0" w:rsidRDefault="00D34C1E" w:rsidP="00D34C1E">
            <w:pPr>
              <w:spacing w:after="240"/>
            </w:pPr>
            <w:r>
              <w:t>Yes</w:t>
            </w:r>
            <w:r w:rsidR="00F11D60">
              <w:t xml:space="preserve">, see attached </w:t>
            </w:r>
            <w:proofErr w:type="spellStart"/>
            <w:r w:rsidR="00F11D60">
              <w:t>Benbow</w:t>
            </w:r>
            <w:proofErr w:type="spellEnd"/>
            <w:r w:rsidR="00F11D60">
              <w:t xml:space="preserve"> Report</w:t>
            </w:r>
          </w:p>
        </w:tc>
      </w:tr>
      <w:tr w:rsidR="00B71DB0" w:rsidTr="00D34C1E">
        <w:tc>
          <w:tcPr>
            <w:tcW w:w="1809" w:type="dxa"/>
          </w:tcPr>
          <w:p w:rsidR="00B71DB0" w:rsidRDefault="00D34C1E" w:rsidP="00D34C1E">
            <w:pPr>
              <w:spacing w:after="240"/>
            </w:pPr>
            <w:r>
              <w:t>SEPP (BASIX) 2004</w:t>
            </w:r>
          </w:p>
        </w:tc>
        <w:tc>
          <w:tcPr>
            <w:tcW w:w="2811" w:type="dxa"/>
          </w:tcPr>
          <w:p w:rsidR="00B71DB0" w:rsidRDefault="00D34C1E" w:rsidP="00D34C1E">
            <w:pPr>
              <w:spacing w:after="240"/>
            </w:pPr>
            <w:r>
              <w:t>The aim of this Policy is to ensure consistency in the implementation of the BASIX scheme throughout the state.</w:t>
            </w:r>
          </w:p>
        </w:tc>
        <w:tc>
          <w:tcPr>
            <w:tcW w:w="3568" w:type="dxa"/>
          </w:tcPr>
          <w:p w:rsidR="00B71DB0" w:rsidRDefault="00D34C1E" w:rsidP="00D34C1E">
            <w:pPr>
              <w:spacing w:after="240"/>
            </w:pPr>
            <w:r>
              <w:t>Detailed compliance with BA</w:t>
            </w:r>
            <w:r w:rsidR="0051490B">
              <w:t>S</w:t>
            </w:r>
            <w:r>
              <w:t xml:space="preserve">IX will be demonstrated at the time of making an application for </w:t>
            </w:r>
            <w:r w:rsidR="0051490B">
              <w:t xml:space="preserve">any residential </w:t>
            </w:r>
            <w:r>
              <w:t>development of the subject site.</w:t>
            </w:r>
          </w:p>
        </w:tc>
        <w:tc>
          <w:tcPr>
            <w:tcW w:w="1054" w:type="dxa"/>
          </w:tcPr>
          <w:p w:rsidR="00B71DB0" w:rsidRDefault="00D34C1E" w:rsidP="00D34C1E">
            <w:pPr>
              <w:spacing w:after="240"/>
            </w:pPr>
            <w:r>
              <w:t>Yes</w:t>
            </w:r>
          </w:p>
        </w:tc>
      </w:tr>
      <w:tr w:rsidR="00B71DB0" w:rsidTr="00D34C1E">
        <w:tc>
          <w:tcPr>
            <w:tcW w:w="1809" w:type="dxa"/>
          </w:tcPr>
          <w:p w:rsidR="00B71DB0" w:rsidRDefault="00D34C1E" w:rsidP="00D34C1E">
            <w:pPr>
              <w:spacing w:after="240"/>
            </w:pPr>
            <w:r>
              <w:t xml:space="preserve">SREP (Sydney </w:t>
            </w:r>
            <w:proofErr w:type="spellStart"/>
            <w:r>
              <w:t>Harbour</w:t>
            </w:r>
            <w:proofErr w:type="spellEnd"/>
            <w:r>
              <w:t xml:space="preserve"> Catchment)</w:t>
            </w:r>
          </w:p>
        </w:tc>
        <w:tc>
          <w:tcPr>
            <w:tcW w:w="2811" w:type="dxa"/>
          </w:tcPr>
          <w:p w:rsidR="00B71DB0" w:rsidRDefault="00D34C1E" w:rsidP="00D34C1E">
            <w:pPr>
              <w:spacing w:after="240"/>
            </w:pPr>
            <w:r>
              <w:t>The SREP now have the status of a deemed SEPP. The SREP aims to:</w:t>
            </w:r>
          </w:p>
          <w:p w:rsidR="00D34C1E" w:rsidRDefault="00D34C1E" w:rsidP="00D34C1E">
            <w:pPr>
              <w:spacing w:after="240"/>
              <w:ind w:left="720"/>
            </w:pPr>
            <w:r>
              <w:t>protect the health of the catchment;</w:t>
            </w:r>
          </w:p>
          <w:p w:rsidR="00D34C1E" w:rsidRDefault="00D34C1E" w:rsidP="00D34C1E">
            <w:pPr>
              <w:spacing w:after="240"/>
              <w:ind w:left="720"/>
            </w:pPr>
            <w:r>
              <w:t>protect the operation of any natural drainage systems;</w:t>
            </w:r>
          </w:p>
          <w:p w:rsidR="00D34C1E" w:rsidRDefault="00D34C1E" w:rsidP="00D34C1E">
            <w:pPr>
              <w:spacing w:after="240"/>
              <w:ind w:left="720"/>
            </w:pPr>
            <w:r>
              <w:lastRenderedPageBreak/>
              <w:t>protect and enhance the visual quality of the river;</w:t>
            </w:r>
          </w:p>
          <w:p w:rsidR="00D34C1E" w:rsidRDefault="00D34C1E" w:rsidP="00D34C1E">
            <w:pPr>
              <w:spacing w:after="240"/>
              <w:ind w:left="720"/>
            </w:pPr>
            <w:r>
              <w:t>protect foreshore access to the waterways;</w:t>
            </w:r>
          </w:p>
          <w:p w:rsidR="00D34C1E" w:rsidRDefault="00D34C1E" w:rsidP="00D34C1E">
            <w:pPr>
              <w:spacing w:after="240"/>
              <w:ind w:left="720"/>
            </w:pPr>
            <w:r>
              <w:t>provide suitable management of water quality and management of water quality and management of urban run-off.</w:t>
            </w:r>
          </w:p>
        </w:tc>
        <w:tc>
          <w:tcPr>
            <w:tcW w:w="3568" w:type="dxa"/>
          </w:tcPr>
          <w:p w:rsidR="00B71DB0" w:rsidRDefault="00D34C1E" w:rsidP="00D34C1E">
            <w:pPr>
              <w:spacing w:after="240"/>
            </w:pPr>
            <w:r>
              <w:lastRenderedPageBreak/>
              <w:t>The Planning Proposal is consistent with this policy.</w:t>
            </w:r>
          </w:p>
        </w:tc>
        <w:tc>
          <w:tcPr>
            <w:tcW w:w="1054" w:type="dxa"/>
          </w:tcPr>
          <w:p w:rsidR="00B71DB0" w:rsidRDefault="00D34C1E" w:rsidP="00D34C1E">
            <w:pPr>
              <w:spacing w:after="240"/>
            </w:pPr>
            <w:r>
              <w:t>Yes</w:t>
            </w:r>
          </w:p>
        </w:tc>
      </w:tr>
    </w:tbl>
    <w:p w:rsidR="00D34C1E" w:rsidRDefault="00D34C1E" w:rsidP="00D34C1E">
      <w:pPr>
        <w:pStyle w:val="ListParagraph"/>
        <w:spacing w:after="240" w:line="240" w:lineRule="auto"/>
        <w:ind w:left="284"/>
        <w:rPr>
          <w:b/>
          <w:sz w:val="24"/>
          <w:szCs w:val="24"/>
        </w:rPr>
      </w:pPr>
    </w:p>
    <w:p w:rsidR="00EB1DF2" w:rsidRPr="00EB1DF2" w:rsidRDefault="00EB1DF2" w:rsidP="00EB1DF2">
      <w:pPr>
        <w:pStyle w:val="ListParagraph"/>
        <w:numPr>
          <w:ilvl w:val="0"/>
          <w:numId w:val="29"/>
        </w:numPr>
        <w:spacing w:after="240" w:line="240" w:lineRule="auto"/>
        <w:ind w:left="284"/>
        <w:rPr>
          <w:b/>
          <w:sz w:val="24"/>
          <w:szCs w:val="24"/>
        </w:rPr>
      </w:pPr>
      <w:r w:rsidRPr="00EB1DF2">
        <w:rPr>
          <w:b/>
          <w:sz w:val="24"/>
          <w:szCs w:val="24"/>
        </w:rPr>
        <w:t>Is the Planning Proposal consistent with Applicable Ministerial Directions (S.117 Directions)?</w:t>
      </w:r>
    </w:p>
    <w:tbl>
      <w:tblPr>
        <w:tblStyle w:val="TableGrid"/>
        <w:tblW w:w="0" w:type="auto"/>
        <w:tblLook w:val="04A0" w:firstRow="1" w:lastRow="0" w:firstColumn="1" w:lastColumn="0" w:noHBand="0" w:noVBand="1"/>
      </w:tblPr>
      <w:tblGrid>
        <w:gridCol w:w="1809"/>
        <w:gridCol w:w="2811"/>
        <w:gridCol w:w="3568"/>
        <w:gridCol w:w="1054"/>
      </w:tblGrid>
      <w:tr w:rsidR="00B71DB0" w:rsidTr="00D34C1E">
        <w:trPr>
          <w:trHeight w:val="630"/>
        </w:trPr>
        <w:tc>
          <w:tcPr>
            <w:tcW w:w="1809" w:type="dxa"/>
          </w:tcPr>
          <w:p w:rsidR="00B71DB0" w:rsidRPr="00453A4D" w:rsidRDefault="00453A4D" w:rsidP="00453A4D">
            <w:pPr>
              <w:spacing w:after="120"/>
              <w:jc w:val="center"/>
              <w:rPr>
                <w:b/>
              </w:rPr>
            </w:pPr>
            <w:r w:rsidRPr="00453A4D">
              <w:rPr>
                <w:b/>
              </w:rPr>
              <w:t>S.117 Direction No. and Title</w:t>
            </w:r>
          </w:p>
        </w:tc>
        <w:tc>
          <w:tcPr>
            <w:tcW w:w="2811" w:type="dxa"/>
          </w:tcPr>
          <w:p w:rsidR="00B71DB0" w:rsidRPr="00453A4D" w:rsidRDefault="00453A4D" w:rsidP="00453A4D">
            <w:pPr>
              <w:spacing w:after="120"/>
              <w:jc w:val="center"/>
              <w:rPr>
                <w:b/>
              </w:rPr>
            </w:pPr>
            <w:r w:rsidRPr="00453A4D">
              <w:rPr>
                <w:b/>
              </w:rPr>
              <w:t>Contents of S117 Direction</w:t>
            </w:r>
          </w:p>
        </w:tc>
        <w:tc>
          <w:tcPr>
            <w:tcW w:w="3568" w:type="dxa"/>
          </w:tcPr>
          <w:p w:rsidR="00B71DB0" w:rsidRPr="00453A4D" w:rsidRDefault="00453A4D" w:rsidP="00453A4D">
            <w:pPr>
              <w:spacing w:after="120"/>
              <w:jc w:val="center"/>
              <w:rPr>
                <w:b/>
              </w:rPr>
            </w:pPr>
            <w:r w:rsidRPr="00453A4D">
              <w:rPr>
                <w:b/>
              </w:rPr>
              <w:t>Planning Proposal</w:t>
            </w:r>
          </w:p>
        </w:tc>
        <w:tc>
          <w:tcPr>
            <w:tcW w:w="1054" w:type="dxa"/>
          </w:tcPr>
          <w:p w:rsidR="00B71DB0" w:rsidRPr="00453A4D" w:rsidRDefault="00453A4D" w:rsidP="00453A4D">
            <w:pPr>
              <w:spacing w:after="120"/>
              <w:jc w:val="center"/>
              <w:rPr>
                <w:b/>
              </w:rPr>
            </w:pPr>
            <w:r w:rsidRPr="00453A4D">
              <w:rPr>
                <w:b/>
              </w:rPr>
              <w:t>Comply?</w:t>
            </w:r>
          </w:p>
        </w:tc>
      </w:tr>
      <w:tr w:rsidR="00B71DB0" w:rsidTr="00D34C1E">
        <w:tc>
          <w:tcPr>
            <w:tcW w:w="1809" w:type="dxa"/>
          </w:tcPr>
          <w:p w:rsidR="00B71DB0" w:rsidRDefault="00D34C1E" w:rsidP="00D34C1E">
            <w:pPr>
              <w:spacing w:after="120"/>
            </w:pPr>
            <w:r>
              <w:t>2.3 Heritage Conservation</w:t>
            </w:r>
          </w:p>
        </w:tc>
        <w:tc>
          <w:tcPr>
            <w:tcW w:w="2811" w:type="dxa"/>
          </w:tcPr>
          <w:p w:rsidR="00B71DB0" w:rsidRDefault="00D34C1E" w:rsidP="00D34C1E">
            <w:pPr>
              <w:spacing w:after="120"/>
            </w:pPr>
            <w:r>
              <w:t>Planning proposal must facilitate conservation of the places of heritage significance.</w:t>
            </w:r>
          </w:p>
        </w:tc>
        <w:tc>
          <w:tcPr>
            <w:tcW w:w="3568" w:type="dxa"/>
          </w:tcPr>
          <w:p w:rsidR="00B71DB0" w:rsidRDefault="00975666" w:rsidP="00D34C1E">
            <w:pPr>
              <w:spacing w:after="120"/>
            </w:pPr>
            <w:r>
              <w:t>Site is adjacent to a heritage item (Oatlands House) and initial assessment by the applicants’ heritage adviser reveals no likely adverse impact.</w:t>
            </w:r>
          </w:p>
        </w:tc>
        <w:tc>
          <w:tcPr>
            <w:tcW w:w="1054" w:type="dxa"/>
          </w:tcPr>
          <w:p w:rsidR="00B71DB0" w:rsidRDefault="00975666" w:rsidP="00D34C1E">
            <w:pPr>
              <w:spacing w:after="120"/>
            </w:pPr>
            <w:r>
              <w:t>Yes</w:t>
            </w:r>
          </w:p>
        </w:tc>
      </w:tr>
      <w:tr w:rsidR="00B71DB0" w:rsidTr="00D34C1E">
        <w:tc>
          <w:tcPr>
            <w:tcW w:w="1809" w:type="dxa"/>
          </w:tcPr>
          <w:p w:rsidR="00B71DB0" w:rsidRDefault="00975666" w:rsidP="00D34C1E">
            <w:pPr>
              <w:spacing w:after="120"/>
            </w:pPr>
            <w:r>
              <w:t>3.1 Residential Zones</w:t>
            </w:r>
          </w:p>
        </w:tc>
        <w:tc>
          <w:tcPr>
            <w:tcW w:w="2811" w:type="dxa"/>
          </w:tcPr>
          <w:p w:rsidR="00B71DB0" w:rsidRDefault="00975666" w:rsidP="00D34C1E">
            <w:pPr>
              <w:spacing w:after="120"/>
            </w:pPr>
            <w:r>
              <w:t>Planning proposal must broaden the choice of building types in the housing market, make more efficient use of infrastructure and services, reduce consumption of land on the fringe, and be of good design.</w:t>
            </w:r>
          </w:p>
        </w:tc>
        <w:tc>
          <w:tcPr>
            <w:tcW w:w="3568" w:type="dxa"/>
          </w:tcPr>
          <w:p w:rsidR="00B71DB0" w:rsidRDefault="00975666" w:rsidP="00D34C1E">
            <w:pPr>
              <w:spacing w:after="120"/>
            </w:pPr>
            <w:r>
              <w:t>Planning proposal allows an opportunity for development to provide more housing choices, efficient use of infrastructure and services, direct some demand for housing away from the fringe, and provide opportunity for quality urban design to improve the locality.</w:t>
            </w:r>
          </w:p>
        </w:tc>
        <w:tc>
          <w:tcPr>
            <w:tcW w:w="1054" w:type="dxa"/>
          </w:tcPr>
          <w:p w:rsidR="00B71DB0" w:rsidRDefault="00975666" w:rsidP="00D34C1E">
            <w:pPr>
              <w:spacing w:after="120"/>
            </w:pPr>
            <w:r>
              <w:t>Yes</w:t>
            </w:r>
          </w:p>
        </w:tc>
      </w:tr>
      <w:tr w:rsidR="00B71DB0" w:rsidTr="00D34C1E">
        <w:tc>
          <w:tcPr>
            <w:tcW w:w="1809" w:type="dxa"/>
          </w:tcPr>
          <w:p w:rsidR="00B71DB0" w:rsidRDefault="00975666" w:rsidP="00D34C1E">
            <w:pPr>
              <w:spacing w:after="120"/>
            </w:pPr>
            <w:r>
              <w:t>3.4 Integrating Land Use and Transport</w:t>
            </w:r>
          </w:p>
        </w:tc>
        <w:tc>
          <w:tcPr>
            <w:tcW w:w="2811" w:type="dxa"/>
          </w:tcPr>
          <w:p w:rsidR="00B71DB0" w:rsidRDefault="00975666" w:rsidP="00D34C1E">
            <w:pPr>
              <w:spacing w:after="120"/>
            </w:pPr>
            <w:r>
              <w:t>Planning proposal must be consistent with DUAP publications “improving Transport Choice” and “The Right Place for Business and Services”.</w:t>
            </w:r>
          </w:p>
        </w:tc>
        <w:tc>
          <w:tcPr>
            <w:tcW w:w="3568" w:type="dxa"/>
          </w:tcPr>
          <w:p w:rsidR="00B71DB0" w:rsidRDefault="00975666" w:rsidP="00D34C1E">
            <w:pPr>
              <w:spacing w:after="120"/>
            </w:pPr>
            <w:r>
              <w:t>Planning proposal is consistent with these documents.</w:t>
            </w:r>
          </w:p>
        </w:tc>
        <w:tc>
          <w:tcPr>
            <w:tcW w:w="1054" w:type="dxa"/>
          </w:tcPr>
          <w:p w:rsidR="00B71DB0" w:rsidRDefault="00975666" w:rsidP="00D34C1E">
            <w:pPr>
              <w:spacing w:after="120"/>
            </w:pPr>
            <w:r>
              <w:t>Yes</w:t>
            </w:r>
          </w:p>
        </w:tc>
      </w:tr>
      <w:tr w:rsidR="00B71DB0" w:rsidTr="00D34C1E">
        <w:tc>
          <w:tcPr>
            <w:tcW w:w="1809" w:type="dxa"/>
          </w:tcPr>
          <w:p w:rsidR="00B71DB0" w:rsidRDefault="00975666" w:rsidP="00D34C1E">
            <w:pPr>
              <w:spacing w:after="120"/>
            </w:pPr>
            <w:r>
              <w:t>4.1 Acid Sulfate Soils</w:t>
            </w:r>
          </w:p>
        </w:tc>
        <w:tc>
          <w:tcPr>
            <w:tcW w:w="2811" w:type="dxa"/>
          </w:tcPr>
          <w:p w:rsidR="00B71DB0" w:rsidRDefault="00975666" w:rsidP="00D34C1E">
            <w:pPr>
              <w:spacing w:after="120"/>
            </w:pPr>
            <w:r>
              <w:t xml:space="preserve">The relevant planning authority must consider the Acid Sulfate Soils Planning Guidelines adopted by the Director-General of the Department of Planning when preparing a planning </w:t>
            </w:r>
            <w:r>
              <w:lastRenderedPageBreak/>
              <w:t>proposal that applies to any land identified on the Acid Sulfate Soils Planning Maps as having a probability of acid sulfate soils being present.</w:t>
            </w:r>
          </w:p>
        </w:tc>
        <w:tc>
          <w:tcPr>
            <w:tcW w:w="3568" w:type="dxa"/>
          </w:tcPr>
          <w:p w:rsidR="00B71DB0" w:rsidRDefault="003E27F1" w:rsidP="003E27F1">
            <w:pPr>
              <w:spacing w:after="120"/>
            </w:pPr>
            <w:r>
              <w:lastRenderedPageBreak/>
              <w:t>Acid sulfate soils analysis has concluded a low probability of acid sulfate soils occurring within this site.</w:t>
            </w:r>
          </w:p>
        </w:tc>
        <w:tc>
          <w:tcPr>
            <w:tcW w:w="1054" w:type="dxa"/>
          </w:tcPr>
          <w:p w:rsidR="00B71DB0" w:rsidRDefault="003E27F1" w:rsidP="00D34C1E">
            <w:pPr>
              <w:spacing w:after="120"/>
            </w:pPr>
            <w:r>
              <w:t>Yes</w:t>
            </w:r>
          </w:p>
        </w:tc>
      </w:tr>
      <w:tr w:rsidR="00B71DB0" w:rsidTr="00D34C1E">
        <w:tc>
          <w:tcPr>
            <w:tcW w:w="1809" w:type="dxa"/>
          </w:tcPr>
          <w:p w:rsidR="00B71DB0" w:rsidRDefault="003E27F1" w:rsidP="00D34C1E">
            <w:pPr>
              <w:spacing w:after="120"/>
            </w:pPr>
            <w:r>
              <w:lastRenderedPageBreak/>
              <w:t>4.3 Flood Prone Land</w:t>
            </w:r>
          </w:p>
        </w:tc>
        <w:tc>
          <w:tcPr>
            <w:tcW w:w="2811" w:type="dxa"/>
          </w:tcPr>
          <w:p w:rsidR="00B71DB0" w:rsidRDefault="003E27F1" w:rsidP="00D34C1E">
            <w:pPr>
              <w:spacing w:after="120"/>
            </w:pPr>
            <w:r>
              <w:t>Planning proposal must be consistent</w:t>
            </w:r>
            <w:r w:rsidR="00F11D60">
              <w:t xml:space="preserve"> with the NSW Government’s Floo</w:t>
            </w:r>
            <w:r>
              <w:t>d Prone Policy, howev</w:t>
            </w:r>
            <w:r w:rsidR="00F11D60">
              <w:t>er the subject site is not flood</w:t>
            </w:r>
            <w:r>
              <w:t xml:space="preserve"> prone.</w:t>
            </w:r>
          </w:p>
        </w:tc>
        <w:tc>
          <w:tcPr>
            <w:tcW w:w="3568" w:type="dxa"/>
          </w:tcPr>
          <w:p w:rsidR="00B71DB0" w:rsidRDefault="003E27F1" w:rsidP="00D34C1E">
            <w:pPr>
              <w:spacing w:after="120"/>
            </w:pPr>
            <w:r>
              <w:t xml:space="preserve">The </w:t>
            </w:r>
            <w:r w:rsidR="00F11D60">
              <w:t>subject site is not flood prone however overland flow from the upslope land will be reduced as part of any future subdivision on the subject land.</w:t>
            </w:r>
          </w:p>
        </w:tc>
        <w:tc>
          <w:tcPr>
            <w:tcW w:w="1054" w:type="dxa"/>
          </w:tcPr>
          <w:p w:rsidR="00B71DB0" w:rsidRDefault="003E27F1" w:rsidP="00D34C1E">
            <w:pPr>
              <w:spacing w:after="120"/>
            </w:pPr>
            <w:r>
              <w:t>Yes</w:t>
            </w:r>
          </w:p>
        </w:tc>
      </w:tr>
      <w:tr w:rsidR="00B71DB0" w:rsidTr="00D34C1E">
        <w:tc>
          <w:tcPr>
            <w:tcW w:w="1809" w:type="dxa"/>
          </w:tcPr>
          <w:p w:rsidR="00B71DB0" w:rsidRDefault="003E27F1" w:rsidP="00D34C1E">
            <w:pPr>
              <w:spacing w:after="120"/>
            </w:pPr>
            <w:r>
              <w:t>6.2 Reserving Land for Public Purposes</w:t>
            </w:r>
          </w:p>
        </w:tc>
        <w:tc>
          <w:tcPr>
            <w:tcW w:w="2811" w:type="dxa"/>
          </w:tcPr>
          <w:p w:rsidR="00B71DB0" w:rsidRDefault="003E27F1" w:rsidP="00D34C1E">
            <w:pPr>
              <w:spacing w:after="120"/>
            </w:pPr>
            <w:r>
              <w:t>Planning proposal (where relevant) is to facilitate the provision of public services and facilitates by reserving land for public purposes.</w:t>
            </w:r>
          </w:p>
        </w:tc>
        <w:tc>
          <w:tcPr>
            <w:tcW w:w="3568" w:type="dxa"/>
          </w:tcPr>
          <w:p w:rsidR="00B71DB0" w:rsidRDefault="003E27F1" w:rsidP="003E27F1">
            <w:pPr>
              <w:spacing w:after="120"/>
            </w:pPr>
            <w:r>
              <w:t>Proposal does not reduce area of land reserved for public purposes.</w:t>
            </w:r>
          </w:p>
        </w:tc>
        <w:tc>
          <w:tcPr>
            <w:tcW w:w="1054" w:type="dxa"/>
          </w:tcPr>
          <w:p w:rsidR="00B71DB0" w:rsidRDefault="003E27F1" w:rsidP="00D34C1E">
            <w:pPr>
              <w:spacing w:after="120"/>
            </w:pPr>
            <w:r>
              <w:t>Yes</w:t>
            </w:r>
          </w:p>
        </w:tc>
      </w:tr>
      <w:tr w:rsidR="00B71DB0" w:rsidTr="00D34C1E">
        <w:tc>
          <w:tcPr>
            <w:tcW w:w="1809" w:type="dxa"/>
          </w:tcPr>
          <w:p w:rsidR="00B71DB0" w:rsidRDefault="003E27F1" w:rsidP="00D34C1E">
            <w:pPr>
              <w:spacing w:after="120"/>
            </w:pPr>
            <w:r>
              <w:t>6.3 Site Specific Provisions</w:t>
            </w:r>
          </w:p>
        </w:tc>
        <w:tc>
          <w:tcPr>
            <w:tcW w:w="2811" w:type="dxa"/>
          </w:tcPr>
          <w:p w:rsidR="00B71DB0" w:rsidRDefault="003E27F1" w:rsidP="00D34C1E">
            <w:pPr>
              <w:spacing w:after="120"/>
            </w:pPr>
            <w:r>
              <w:t>The objective of this direction is to discourage unnecessarily restrictive site specific planning controls.</w:t>
            </w:r>
          </w:p>
        </w:tc>
        <w:tc>
          <w:tcPr>
            <w:tcW w:w="3568" w:type="dxa"/>
          </w:tcPr>
          <w:p w:rsidR="00B71DB0" w:rsidRDefault="003E27F1" w:rsidP="00D34C1E">
            <w:pPr>
              <w:spacing w:after="120"/>
            </w:pPr>
            <w:r>
              <w:t>The current Planning Controls under the relevant LEP and DCP at Parramatta City allow a sensitive design to be accommodated on the subject site.</w:t>
            </w:r>
          </w:p>
        </w:tc>
        <w:tc>
          <w:tcPr>
            <w:tcW w:w="1054" w:type="dxa"/>
          </w:tcPr>
          <w:p w:rsidR="00B71DB0" w:rsidRDefault="003E27F1" w:rsidP="00D34C1E">
            <w:pPr>
              <w:spacing w:after="120"/>
            </w:pPr>
            <w:r>
              <w:t>Yes</w:t>
            </w:r>
          </w:p>
        </w:tc>
      </w:tr>
    </w:tbl>
    <w:p w:rsidR="00EB1DF2" w:rsidRDefault="00EB1DF2" w:rsidP="000F2B56">
      <w:pPr>
        <w:spacing w:after="120" w:line="360" w:lineRule="auto"/>
      </w:pPr>
    </w:p>
    <w:p w:rsidR="00EB1DF2" w:rsidRDefault="00EB1DF2" w:rsidP="005306FB">
      <w:pPr>
        <w:pStyle w:val="Heading1"/>
        <w:rPr>
          <w:b/>
          <w:sz w:val="24"/>
          <w:szCs w:val="24"/>
        </w:rPr>
      </w:pPr>
      <w:bookmarkStart w:id="7" w:name="_Toc406058515"/>
      <w:r>
        <w:rPr>
          <w:b/>
          <w:sz w:val="24"/>
          <w:szCs w:val="24"/>
        </w:rPr>
        <w:t>ENVIRONMENTAL, SOCIAL AND ECONOMIC IMPACT</w:t>
      </w:r>
      <w:bookmarkEnd w:id="7"/>
    </w:p>
    <w:p w:rsidR="00EB1DF2" w:rsidRDefault="00EB1DF2" w:rsidP="00EB1DF2">
      <w:pPr>
        <w:pStyle w:val="ListParagraph"/>
        <w:numPr>
          <w:ilvl w:val="0"/>
          <w:numId w:val="29"/>
        </w:numPr>
        <w:spacing w:after="120" w:line="240" w:lineRule="auto"/>
        <w:ind w:left="426"/>
        <w:rPr>
          <w:b/>
          <w:sz w:val="24"/>
          <w:szCs w:val="24"/>
        </w:rPr>
      </w:pPr>
      <w:r>
        <w:rPr>
          <w:b/>
          <w:sz w:val="24"/>
          <w:szCs w:val="24"/>
        </w:rPr>
        <w:t>Is there any likelihood that critical habitat or threatened species, populations or ecological communities or their habitats will be adversely effected as a result of the proposal?</w:t>
      </w:r>
    </w:p>
    <w:p w:rsidR="006503E6" w:rsidRDefault="006503E6" w:rsidP="006503E6">
      <w:pPr>
        <w:pStyle w:val="ListParagraph"/>
        <w:spacing w:after="120" w:line="240" w:lineRule="auto"/>
        <w:ind w:left="426"/>
        <w:rPr>
          <w:b/>
          <w:sz w:val="24"/>
          <w:szCs w:val="24"/>
        </w:rPr>
      </w:pPr>
    </w:p>
    <w:p w:rsidR="00EB1DF2" w:rsidRDefault="00EB1DF2" w:rsidP="00EB1DF2">
      <w:pPr>
        <w:spacing w:after="120" w:line="360" w:lineRule="auto"/>
      </w:pPr>
      <w:r>
        <w:t xml:space="preserve">The current site contains minimal habitat primarily in the form of </w:t>
      </w:r>
      <w:r w:rsidR="006503E6">
        <w:t xml:space="preserve">a </w:t>
      </w:r>
      <w:r>
        <w:t>grassed area with some tree cover</w:t>
      </w:r>
      <w:r w:rsidR="006503E6">
        <w:t xml:space="preserve"> outside the subject site and two single trees to the western common boundary of the subject site </w:t>
      </w:r>
      <w:r>
        <w:t xml:space="preserve">however it is not proposed to remove any of the existing tree cover surrounding the subject site and it is therefore anticipated that there will be no impact upon critical habitat or threatened species.  </w:t>
      </w:r>
    </w:p>
    <w:p w:rsidR="006503E6" w:rsidRDefault="006503E6" w:rsidP="00EB1DF2">
      <w:pPr>
        <w:spacing w:after="120" w:line="360" w:lineRule="auto"/>
      </w:pPr>
      <w:r>
        <w:t>The subject area does not comprise nor adjoin critical habitat or threatened species, populations or ecological communities.</w:t>
      </w:r>
    </w:p>
    <w:p w:rsidR="00EB1DF2" w:rsidRDefault="00EB1DF2" w:rsidP="00EB1DF2">
      <w:pPr>
        <w:pStyle w:val="ListParagraph"/>
        <w:numPr>
          <w:ilvl w:val="0"/>
          <w:numId w:val="29"/>
        </w:numPr>
        <w:spacing w:after="120" w:line="240" w:lineRule="auto"/>
        <w:ind w:left="426"/>
        <w:rPr>
          <w:b/>
          <w:sz w:val="24"/>
          <w:szCs w:val="24"/>
        </w:rPr>
      </w:pPr>
      <w:r w:rsidRPr="00EB1DF2">
        <w:rPr>
          <w:b/>
          <w:sz w:val="24"/>
          <w:szCs w:val="24"/>
        </w:rPr>
        <w:t>Are there any other likely environmental effects as a result of the Planning Proposal and how are they proposed to be managed?</w:t>
      </w:r>
    </w:p>
    <w:p w:rsidR="00AB076B" w:rsidRDefault="00AB076B" w:rsidP="00AB076B">
      <w:pPr>
        <w:pStyle w:val="ListParagraph"/>
        <w:spacing w:after="120" w:line="240" w:lineRule="auto"/>
        <w:ind w:left="426"/>
        <w:rPr>
          <w:b/>
          <w:sz w:val="24"/>
          <w:szCs w:val="24"/>
        </w:rPr>
      </w:pPr>
    </w:p>
    <w:p w:rsidR="00AB076B" w:rsidRDefault="00AB076B" w:rsidP="00AB076B">
      <w:pPr>
        <w:spacing w:after="120" w:line="360" w:lineRule="auto"/>
      </w:pPr>
      <w:r>
        <w:t>The prime purpose for the preparation of this Planning Proposal is to enable Oatlands Golf Club to dispose of the subject area as it is surplus to the needs of the Club as the only use of the land is for limited parking  (up to 20 vehicles) during one professional golf tournament each year.</w:t>
      </w:r>
    </w:p>
    <w:p w:rsidR="00AB076B" w:rsidRDefault="00AB076B" w:rsidP="00AB076B">
      <w:pPr>
        <w:spacing w:after="120" w:line="360" w:lineRule="auto"/>
      </w:pPr>
      <w:r>
        <w:lastRenderedPageBreak/>
        <w:t xml:space="preserve">This overflow of </w:t>
      </w:r>
      <w:proofErr w:type="spellStart"/>
      <w:r>
        <w:t>carparking</w:t>
      </w:r>
      <w:proofErr w:type="spellEnd"/>
      <w:r>
        <w:t xml:space="preserve">  can be satisfactorily accommodated in alternate  locations on the Club site during this annual event.</w:t>
      </w:r>
    </w:p>
    <w:p w:rsidR="00AB076B" w:rsidRPr="00814947" w:rsidRDefault="00814947" w:rsidP="00AB076B">
      <w:pPr>
        <w:spacing w:after="120" w:line="360" w:lineRule="auto"/>
        <w:rPr>
          <w:sz w:val="24"/>
          <w:szCs w:val="24"/>
        </w:rPr>
      </w:pPr>
      <w:r w:rsidRPr="00814947">
        <w:rPr>
          <w:sz w:val="24"/>
          <w:szCs w:val="24"/>
        </w:rPr>
        <w:t xml:space="preserve">Due to the location of the </w:t>
      </w:r>
      <w:r>
        <w:rPr>
          <w:sz w:val="24"/>
          <w:szCs w:val="24"/>
        </w:rPr>
        <w:t>subject site and its proximity to Oatlands House, a Heritage Item (I451) identified under Schedule 5 of the Parramatta Local Environmental Plan, initial advice was sought from a heritage consultant to ensure that there were no potentially adverse impacts upon the heritage item</w:t>
      </w:r>
      <w:r w:rsidR="009210CE">
        <w:rPr>
          <w:sz w:val="24"/>
          <w:szCs w:val="24"/>
        </w:rPr>
        <w:t xml:space="preserve"> as a consequence of the proposal. Advice was provided to the effect that the separation distance between the subject site and Oatlands House was sufficient to ensure that there would be no adverse impacts upon the Item.</w:t>
      </w:r>
    </w:p>
    <w:p w:rsidR="00EB1DF2" w:rsidRDefault="00EB1DF2" w:rsidP="00AB076B">
      <w:pPr>
        <w:spacing w:after="120" w:line="360" w:lineRule="auto"/>
        <w:ind w:left="66"/>
        <w:rPr>
          <w:b/>
          <w:sz w:val="24"/>
          <w:szCs w:val="24"/>
        </w:rPr>
      </w:pPr>
    </w:p>
    <w:p w:rsidR="000F2B56" w:rsidRDefault="00C12FB9">
      <w:r>
        <w:rPr>
          <w:noProof/>
        </w:rPr>
        <mc:AlternateContent>
          <mc:Choice Requires="wps">
            <w:drawing>
              <wp:anchor distT="0" distB="0" distL="114300" distR="114300" simplePos="0" relativeHeight="251677696" behindDoc="0" locked="0" layoutInCell="1" allowOverlap="1">
                <wp:simplePos x="0" y="0"/>
                <wp:positionH relativeFrom="column">
                  <wp:posOffset>2047875</wp:posOffset>
                </wp:positionH>
                <wp:positionV relativeFrom="paragraph">
                  <wp:posOffset>1367155</wp:posOffset>
                </wp:positionV>
                <wp:extent cx="619125" cy="276225"/>
                <wp:effectExtent l="0" t="0" r="85725" b="66675"/>
                <wp:wrapNone/>
                <wp:docPr id="14" name="Straight Arrow Connector 14"/>
                <wp:cNvGraphicFramePr/>
                <a:graphic xmlns:a="http://schemas.openxmlformats.org/drawingml/2006/main">
                  <a:graphicData uri="http://schemas.microsoft.com/office/word/2010/wordprocessingShape">
                    <wps:wsp>
                      <wps:cNvCnPr/>
                      <wps:spPr>
                        <a:xfrm>
                          <a:off x="0" y="0"/>
                          <a:ext cx="619125"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C98E3F" id="_x0000_t32" coordsize="21600,21600" o:spt="32" o:oned="t" path="m,l21600,21600e" filled="f">
                <v:path arrowok="t" fillok="f" o:connecttype="none"/>
                <o:lock v:ext="edit" shapetype="t"/>
              </v:shapetype>
              <v:shape id="Straight Arrow Connector 14" o:spid="_x0000_s1026" type="#_x0000_t32" style="position:absolute;margin-left:161.25pt;margin-top:107.65pt;width:48.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Z11QEAAAMEAAAOAAAAZHJzL2Uyb0RvYy54bWysU9uO0zAQfUfiHyy/0yQVFKiarlAXeEFQ&#10;sewHeB27seSbxkOT/j1jJ80iQEiLeJnYGZ+Zc47Hu5vRWXZWkEzwLW9WNWfKy9AZf2r5/bcPL95w&#10;llD4TtjgVcsvKvGb/fNnuyFu1Tr0wXYKGBXxaTvElveIcVtVSfbKibQKUXlK6gBOIG3hVHUgBqru&#10;bLWu6001BOgiBKlSor+3U5LvS32tlcQvWieFzLacuGGJUOJDjtV+J7YnELE3cqYh/oGFE8ZT06XU&#10;rUDBvoP5rZQzEkIKGlcyuCpobaQqGkhNU/+i5q4XURUtZE6Ki03p/5WVn89HYKaju3vJmReO7ugO&#10;QZhTj+wdQBjYIXhPPgZgdIT8GmLaEuzgjzDvUjxCFj9qcPlLsthYPL4sHqsRmaSfm+Zts37FmaTU&#10;+vVmTWuqUj2CIyT8qIJjedHyNJNZWDTFZ3H+lHACXgG5s/U5ojD2ve8YXiLJEVnF3CTnqyxgolxW&#10;eLFqwn5VmqwgklOPMoTqYIGdBY2PkFJ5bJZKdDrDtLF2AdaF3F+B8/kMVWVAnwJeEKVz8LiAnfEB&#10;/tQdxytlPZ2/OjDpzhY8hO5SLrNYQ5NWLmR+FXmUf94X+OPb3f8AAAD//wMAUEsDBBQABgAIAAAA&#10;IQBpL0423wAAAAsBAAAPAAAAZHJzL2Rvd25yZXYueG1sTI/BTsMwDIbvSLxDZCRuLG1Hp1KaToiJ&#10;C5fBmDhnjddUNE7VZGvh6TEndrT96f8/V+vZ9eKMY+g8KUgXCQikxpuOWgX7j5e7AkSImozuPaGC&#10;bwywrq+vKl0aP9E7nnexFRxCodQKbIxDKWVoLDodFn5A4tvRj05HHsdWmlFPHO56mSXJSjrdETdY&#10;PeCzxeZrd3IKHsKbjcF+4ua4TVfbH91uXveTUrc389MjiIhz/IfhT5/VoWangz+RCaJXsMyynFEF&#10;WZovQTBxz4UgDrzJiwJkXcnLH+pfAAAA//8DAFBLAQItABQABgAIAAAAIQC2gziS/gAAAOEBAAAT&#10;AAAAAAAAAAAAAAAAAAAAAABbQ29udGVudF9UeXBlc10ueG1sUEsBAi0AFAAGAAgAAAAhADj9If/W&#10;AAAAlAEAAAsAAAAAAAAAAAAAAAAALwEAAF9yZWxzLy5yZWxzUEsBAi0AFAAGAAgAAAAhABNepnXV&#10;AQAAAwQAAA4AAAAAAAAAAAAAAAAALgIAAGRycy9lMm9Eb2MueG1sUEsBAi0AFAAGAAgAAAAhAGkv&#10;TjbfAAAACwEAAA8AAAAAAAAAAAAAAAAALwQAAGRycy9kb3ducmV2LnhtbFBLBQYAAAAABAAEAPMA&#10;AAA7BQAAAAA=&#10;" strokecolor="#4579b8 [3044]">
                <v:stroke endarrow="open"/>
              </v:shape>
            </w:pict>
          </mc:Fallback>
        </mc:AlternateContent>
      </w:r>
      <w:r w:rsidR="00F11D60">
        <w:rPr>
          <w:noProof/>
        </w:rPr>
        <mc:AlternateContent>
          <mc:Choice Requires="wps">
            <w:drawing>
              <wp:anchor distT="0" distB="0" distL="114300" distR="114300" simplePos="0" relativeHeight="251676672" behindDoc="0" locked="0" layoutInCell="1" allowOverlap="1" wp14:anchorId="7F9BE504" wp14:editId="1AADCB8F">
                <wp:simplePos x="0" y="0"/>
                <wp:positionH relativeFrom="column">
                  <wp:posOffset>1162050</wp:posOffset>
                </wp:positionH>
                <wp:positionV relativeFrom="paragraph">
                  <wp:posOffset>1205230</wp:posOffset>
                </wp:positionV>
                <wp:extent cx="885825" cy="2476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47650"/>
                        </a:xfrm>
                        <a:prstGeom prst="rect">
                          <a:avLst/>
                        </a:prstGeom>
                        <a:solidFill>
                          <a:srgbClr val="FFFFFF"/>
                        </a:solidFill>
                        <a:ln w="9525">
                          <a:solidFill>
                            <a:srgbClr val="000000"/>
                          </a:solidFill>
                          <a:miter lim="800000"/>
                          <a:headEnd/>
                          <a:tailEnd/>
                        </a:ln>
                      </wps:spPr>
                      <wps:txbx>
                        <w:txbxContent>
                          <w:p w:rsidR="00F11D60" w:rsidRPr="00C12FB9" w:rsidRDefault="00C12FB9">
                            <w:pPr>
                              <w:rPr>
                                <w:lang w:val="en-US"/>
                              </w:rPr>
                            </w:pPr>
                            <w:r>
                              <w:rPr>
                                <w:lang w:val="en-US"/>
                              </w:rPr>
                              <w:t>Subject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9BE504" id="Text Box 2" o:spid="_x0000_s1030" type="#_x0000_t202" style="position:absolute;margin-left:91.5pt;margin-top:94.9pt;width:69.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vHwIAAEMEAAAOAAAAZHJzL2Uyb0RvYy54bWysU9tu2zAMfR+wfxD0vjgxkjY14hRdugwD&#10;ugvQ7gNoWY6FyaImKbGzrx8lp1nQDXsYpgdBFKmjw0NydTt0mh2k8wpNyWeTKWfSCKyV2ZX869P2&#10;zZIzH8DUoNHIkh+l57fr169WvS1kji3qWjpGIMYXvS15G4ItssyLVnbgJ2ilIWeDroNApttltYOe&#10;0Dud5dPpVdajq61DIb2n2/vRydcJv2mkCJ+bxsvAdMmJW0i7S3sV92y9gmLnwLZKnGjAP7DoQBn6&#10;9Ax1DwHY3qnfoDolHHpswkRgl2HTKCFTDpTNbPoim8cWrEy5kDjenmXy/w9WfDp8cUzVJb/hzEBH&#10;JXqSQ2BvcWB5VKe3vqCgR0thYaBrqnLK1NsHFN88M7hpwezknXPYtxJqYjeLL7OLpyOOjyBV/xFr&#10;+gb2ARPQ0LguSkdiMEKnKh3PlYlUBF0ul4tlvuBMkCufX18tUuUyKJ4fW+fDe4kdi4eSOyp8AofD&#10;gw+RDBTPIfEvj1rVW6V1Mtyu2mjHDkBNsk0r8X8Rpg3rSaYF8fg7xDStP0F0KlC3a9VRRucgKKJq&#10;70ydejGA0uOZKGtzkjEqN2oYhmo4laXC+kiCOhy7mqaQDi26H5z11NEl99/34CRn+oOhotzM5vM4&#10;AsmYL65zMtylp7r0gBEEVfLA2XjchDQ2MXWDd1S8RiVhY5VHJieu1KlJ79NUxVG4tFPUr9lf/wQA&#10;AP//AwBQSwMEFAAGAAgAAAAhAMUbRG3gAAAACwEAAA8AAABkcnMvZG93bnJldi54bWxMj8FOwzAQ&#10;RO9I/IO1SFxQ6+BAcUOcCiGB6A1aBFc3dpOIeB1sNw1/z/YEtx3taGZeuZpcz0YbYudRwfU8A2ax&#10;9qbDRsH79mkmgcWk0ejeo1XwYyOsqvOzUhfGH/HNjpvUMArBWGgFbUpDwXmsW+t0nPvBIv32Pjid&#10;SIaGm6CPFO56LrJswZ3ukBpaPdjH1tZfm4NTIG9exs+4zl8/6sW+X6aru/H5Oyh1eTE93ANLdkp/&#10;ZjjNp+lQ0aadP6CJrCctc2JJp2NJDOTIhbgFtlMghJTAq5L/Z6h+AQAA//8DAFBLAQItABQABgAI&#10;AAAAIQC2gziS/gAAAOEBAAATAAAAAAAAAAAAAAAAAAAAAABbQ29udGVudF9UeXBlc10ueG1sUEsB&#10;Ai0AFAAGAAgAAAAhADj9If/WAAAAlAEAAAsAAAAAAAAAAAAAAAAALwEAAF9yZWxzLy5yZWxzUEsB&#10;Ai0AFAAGAAgAAAAhAEd8/68fAgAAQwQAAA4AAAAAAAAAAAAAAAAALgIAAGRycy9lMm9Eb2MueG1s&#10;UEsBAi0AFAAGAAgAAAAhAMUbRG3gAAAACwEAAA8AAAAAAAAAAAAAAAAAeQQAAGRycy9kb3ducmV2&#10;LnhtbFBLBQYAAAAABAAEAPMAAACGBQAAAAA=&#10;">
                <v:textbox>
                  <w:txbxContent>
                    <w:p w:rsidR="00F11D60" w:rsidRPr="00C12FB9" w:rsidRDefault="00C12FB9">
                      <w:pPr>
                        <w:rPr>
                          <w:lang w:val="en-US"/>
                        </w:rPr>
                      </w:pPr>
                      <w:r>
                        <w:rPr>
                          <w:lang w:val="en-US"/>
                        </w:rPr>
                        <w:t>Subject site</w:t>
                      </w:r>
                    </w:p>
                  </w:txbxContent>
                </v:textbox>
              </v:shape>
            </w:pict>
          </mc:Fallback>
        </mc:AlternateContent>
      </w:r>
      <w:r w:rsidR="00756CB3">
        <w:rPr>
          <w:noProof/>
        </w:rPr>
        <mc:AlternateContent>
          <mc:Choice Requires="wps">
            <w:drawing>
              <wp:anchor distT="0" distB="0" distL="114300" distR="114300" simplePos="0" relativeHeight="251672576" behindDoc="0" locked="0" layoutInCell="1" allowOverlap="1" wp14:anchorId="79F76547" wp14:editId="22F55D3D">
                <wp:simplePos x="0" y="0"/>
                <wp:positionH relativeFrom="column">
                  <wp:posOffset>2609850</wp:posOffset>
                </wp:positionH>
                <wp:positionV relativeFrom="paragraph">
                  <wp:posOffset>1365250</wp:posOffset>
                </wp:positionV>
                <wp:extent cx="419100" cy="866775"/>
                <wp:effectExtent l="0" t="0" r="19050" b="28575"/>
                <wp:wrapNone/>
                <wp:docPr id="19" name="Freeform 19"/>
                <wp:cNvGraphicFramePr/>
                <a:graphic xmlns:a="http://schemas.openxmlformats.org/drawingml/2006/main">
                  <a:graphicData uri="http://schemas.microsoft.com/office/word/2010/wordprocessingShape">
                    <wps:wsp>
                      <wps:cNvSpPr/>
                      <wps:spPr>
                        <a:xfrm>
                          <a:off x="0" y="0"/>
                          <a:ext cx="419100" cy="866775"/>
                        </a:xfrm>
                        <a:custGeom>
                          <a:avLst/>
                          <a:gdLst>
                            <a:gd name="connsiteX0" fmla="*/ 0 w 419100"/>
                            <a:gd name="connsiteY0" fmla="*/ 247650 h 866775"/>
                            <a:gd name="connsiteX1" fmla="*/ 171450 w 419100"/>
                            <a:gd name="connsiteY1" fmla="*/ 809625 h 866775"/>
                            <a:gd name="connsiteX2" fmla="*/ 400050 w 419100"/>
                            <a:gd name="connsiteY2" fmla="*/ 866775 h 866775"/>
                            <a:gd name="connsiteX3" fmla="*/ 419100 w 419100"/>
                            <a:gd name="connsiteY3" fmla="*/ 628650 h 866775"/>
                            <a:gd name="connsiteX4" fmla="*/ 180975 w 419100"/>
                            <a:gd name="connsiteY4" fmla="*/ 0 h 866775"/>
                            <a:gd name="connsiteX5" fmla="*/ 0 w 419100"/>
                            <a:gd name="connsiteY5" fmla="*/ 247650 h 86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9100" h="866775">
                              <a:moveTo>
                                <a:pt x="0" y="247650"/>
                              </a:moveTo>
                              <a:lnTo>
                                <a:pt x="171450" y="809625"/>
                              </a:lnTo>
                              <a:lnTo>
                                <a:pt x="400050" y="866775"/>
                              </a:lnTo>
                              <a:lnTo>
                                <a:pt x="419100" y="628650"/>
                              </a:lnTo>
                              <a:lnTo>
                                <a:pt x="180975" y="0"/>
                              </a:lnTo>
                              <a:lnTo>
                                <a:pt x="0" y="247650"/>
                              </a:lnTo>
                              <a:close/>
                            </a:path>
                          </a:pathLst>
                        </a:cu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475E879" id="Freeform 19" o:spid="_x0000_s1026" style="position:absolute;margin-left:205.5pt;margin-top:107.5pt;width:33pt;height:68.2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19100,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KxsQMAAG0KAAAOAAAAZHJzL2Uyb0RvYy54bWysVm1v3CgQ/l6p/wH5Y6WLX+rdTVbZVFGq&#10;nCpFTdTk1PYjwTi2DoMP2Jf01/cBbC/XRNnmdF8MmHlmmGeGGU4/7DpBNlybVslVkh9lCeGSqaqV&#10;D6vkr7vLP44TYiyVFRVK8lXyyE3y4eztm9Ntv+SFapSouCZQIs1y26+Sxtp+maaGNbyj5kj1XGKz&#10;VrqjFkv9kFaabqG9E2mRZfN0q3TVa8W4Mfj7MWwmZ15/XXNmr+vacEvEKsHZrP9q/7133/TslC4f&#10;NO2blg3HoP/hFB1tJYxOqj5SS8lat09UdS3TyqjaHjHVpaquW8a9D/Amz37x5rahPfe+gBzTTzSZ&#10;/08t+7y50aStELuThEjaIUaXmnPHOMEv8LPtzRJit/2NHlYGU+fsrtadG+EG2XlOHydO+c4Shp9l&#10;fpJnYJ5h63g+XyxmTme6B7O1sX9y5RXRzZWxISQVZp7QajgVU1Ka1vJvUFZ3AlF6l5KMbMlgYYD9&#10;Iv09li7KxXyWkYbsD4KIPTGQRwbyRV4CcshKDDnOTubF7KCVIrJSZln2G1ZiSHDhoJX3sRUfioO+&#10;xJB5cfw7jJWRlRz+L2YHrcSQwyGZRQYORyOWfibmSL6HMb1oM2Yc28kh5TAj1NWvzF/pXhmX3XH+&#10;IZfHJRIs5DNQLl8PgJEoMTh/FRjxj8HFq8AIawx+/yowohWDy1eBEY4YPBYATxhigXEgXqNcu0It&#10;fKG2CUGh1glBob53Bumyp9bFa5yS7b6+NFN5cbud2vA75eXsvjSFXBjOvhcRMhYNN94fOdzkQX6U&#10;GsfeKw43N0jH1W2UGsdBeiiGoCPcrBd1h5vkdY9JNqobx6AWNQ4a/+XdKMCEMjwkqCPPV96JRUf+&#10;VH1TV+dDZfcz+yi4I1DIL7xGh8AVKPx98L2ZXwhNNhTBooxxaeeTJ5B2sLoVYgLmzwGFHbN/kHUw&#10;7nv2BAw38EWLE8JbVdJO4K6VSj9nufp7shzkQUvks5veq+oRjVGr8GIwPbtstbFX1NgbqtF8wDme&#10;PfYan1ooJCIyzs8S0ij947n/Th6dG7sJ2eLJsUrMP2uqeULEJ4mefpKXJdRavyhniwILHe/cxzty&#10;3V0o8I+KgtP5qZO3YpzWWnVf8To6d1axRSWDbVQuizsVFhcWa2yh2zN+fu7neJcgQa7kbc+ccsdq&#10;D8/vdl+p7ombrhKL7v5Zjc8Tuhz7NhJqL+uQUp2vrapb19Q9xYHXYYE3jU/I4f3lHk3x2kvtX4ln&#10;PwEAAP//AwBQSwMEFAAGAAgAAAAhAFP8SBvhAAAACwEAAA8AAABkcnMvZG93bnJldi54bWxMj8FO&#10;wzAQRO9I/IO1SNyo49LQKsSpChJFnBClUjm6sZtE2GvLdtvA17Oc4DajHc2+qZejs+xkYho8ShCT&#10;ApjB1usBOwnb96ebBbCUFWplPRoJXybBsrm8qFWl/RnfzGmTO0YlmColoc85VJyntjdOpYkPBul2&#10;8NGpTDZ2XEd1pnJn+bQo7rhTA9KHXgXz2Jv2c3N0Ej7yd7Trwzbk8DqUu4f180u7Qimvr8bVPbBs&#10;xvwXhl98QoeGmPb+iDoxK2EmBG3JEqaiJEGJ2XxOYi/hthQl8Kbm/zc0PwAAAP//AwBQSwECLQAU&#10;AAYACAAAACEAtoM4kv4AAADhAQAAEwAAAAAAAAAAAAAAAAAAAAAAW0NvbnRlbnRfVHlwZXNdLnht&#10;bFBLAQItABQABgAIAAAAIQA4/SH/1gAAAJQBAAALAAAAAAAAAAAAAAAAAC8BAABfcmVscy8ucmVs&#10;c1BLAQItABQABgAIAAAAIQCovSKxsQMAAG0KAAAOAAAAAAAAAAAAAAAAAC4CAABkcnMvZTJvRG9j&#10;LnhtbFBLAQItABQABgAIAAAAIQBT/Egb4QAAAAsBAAAPAAAAAAAAAAAAAAAAAAsGAABkcnMvZG93&#10;bnJldi54bWxQSwUGAAAAAAQABADzAAAAGQcAAAAA&#10;" path="m,247650l171450,809625r228600,57150l419100,628650,180975,,,247650xe" fillcolor="white [3201]" strokecolor="#f79646 [3209]" strokeweight="2pt">
                <v:path arrowok="t" o:connecttype="custom" o:connectlocs="0,247650;171450,809625;400050,866775;419100,628650;180975,0;0,247650" o:connectangles="0,0,0,0,0,0"/>
              </v:shape>
            </w:pict>
          </mc:Fallback>
        </mc:AlternateContent>
      </w:r>
      <w:r w:rsidR="00756CB3">
        <w:rPr>
          <w:noProof/>
        </w:rPr>
        <mc:AlternateContent>
          <mc:Choice Requires="wps">
            <w:drawing>
              <wp:anchor distT="0" distB="0" distL="114300" distR="114300" simplePos="0" relativeHeight="251671552" behindDoc="0" locked="0" layoutInCell="1" allowOverlap="1" wp14:anchorId="3A06BE29" wp14:editId="2FB9EBEF">
                <wp:simplePos x="0" y="0"/>
                <wp:positionH relativeFrom="column">
                  <wp:posOffset>4010025</wp:posOffset>
                </wp:positionH>
                <wp:positionV relativeFrom="paragraph">
                  <wp:posOffset>1565275</wp:posOffset>
                </wp:positionV>
                <wp:extent cx="333375" cy="523875"/>
                <wp:effectExtent l="38100" t="38100" r="28575" b="28575"/>
                <wp:wrapNone/>
                <wp:docPr id="18" name="Straight Arrow Connector 18"/>
                <wp:cNvGraphicFramePr/>
                <a:graphic xmlns:a="http://schemas.openxmlformats.org/drawingml/2006/main">
                  <a:graphicData uri="http://schemas.microsoft.com/office/word/2010/wordprocessingShape">
                    <wps:wsp>
                      <wps:cNvCnPr/>
                      <wps:spPr>
                        <a:xfrm flipH="1" flipV="1">
                          <a:off x="0" y="0"/>
                          <a:ext cx="33337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FBF1A7" id="Straight Arrow Connector 18" o:spid="_x0000_s1026" type="#_x0000_t32" style="position:absolute;margin-left:315.75pt;margin-top:123.25pt;width:26.25pt;height:41.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es4AEAABcEAAAOAAAAZHJzL2Uyb0RvYy54bWysU02P0zAQvSPxHyzfadKuFlZR0xXq8nFA&#10;ULEsd69jN5ZsjzU2TfrvGTtpQLBCApGDNc74vZn3PN7ejs6yk8JowLd8vao5U15CZ/yx5Q9f3r64&#10;4Swm4TthwauWn1Xkt7vnz7ZDaNQGerCdQkYkPjZDaHmfUmiqKspeORFXEJSnpAZ0ItEWj1WHYiB2&#10;Z6tNXb+sBsAuIEgVI/29m5J8V/i1VjJ90jqqxGzLqbdUVizrY16r3VY0RxShN3JuQ/xDF04YT0UX&#10;qjuRBPuG5jcqZyRCBJ1WElwFWhupigZSs65/UXPfi6CKFjInhsWm+P9o5cfTAZnp6O7oprxwdEf3&#10;CYU59om9RoSB7cF78hGQ0RHyawixIdjeH3DexXDALH7U6Ji2JrwnOl6irznKOZLKxuL7efFdjYlJ&#10;+nlF36trziSlrjdXNxQTczURZnDAmN4pcCwHLY9zg0tnUwlx+hDTBLwAMtj6vCZh7BvfsXQOJFFk&#10;ZXORnK+yqElGidLZqgn7WWmyh5qcapTBVHuL7CRopISUyqf1wkSnM0wbaxdgXfT/ETifz1BVhvZv&#10;wAuiVAafFrAzHvCp6mm8tKyn8xcHJt3ZgkfozuWCizU0feVC5peSx/vnfYH/eM+77wAAAP//AwBQ&#10;SwMEFAAGAAgAAAAhAKL5BtDhAAAACwEAAA8AAABkcnMvZG93bnJldi54bWxMj8tuwjAQRfeV+Adr&#10;kLorDgHSNI2D+pQqlQ2BD3DiIY7qRxQbSP++01W7m9Ec3Tm33E7WsAuOofdOwHKRAEPXetW7TsDx&#10;8H6XAwtROiWNdyjgGwNsq9lNKQvlr26Plzp2jEJcKKQAHeNQcB5ajVaGhR/Q0e3kRysjrWPH1Siv&#10;FG4NT5Mk41b2jj5oOeCLxvarPlsBu/v9iG9mV+enZ/UZNx+vujkehLidT0+PwCJO8Q+GX31Sh4qc&#10;Gn92KjAjIFstN4QKSNcZDURk+ZraNQJW6UMCvCr5/w7VDwAAAP//AwBQSwECLQAUAAYACAAAACEA&#10;toM4kv4AAADhAQAAEwAAAAAAAAAAAAAAAAAAAAAAW0NvbnRlbnRfVHlwZXNdLnhtbFBLAQItABQA&#10;BgAIAAAAIQA4/SH/1gAAAJQBAAALAAAAAAAAAAAAAAAAAC8BAABfcmVscy8ucmVsc1BLAQItABQA&#10;BgAIAAAAIQA93+es4AEAABcEAAAOAAAAAAAAAAAAAAAAAC4CAABkcnMvZTJvRG9jLnhtbFBLAQIt&#10;ABQABgAIAAAAIQCi+QbQ4QAAAAsBAAAPAAAAAAAAAAAAAAAAADoEAABkcnMvZG93bnJldi54bWxQ&#10;SwUGAAAAAAQABADzAAAASAUAAAAA&#10;" strokecolor="#4579b8 [3044]">
                <v:stroke endarrow="open"/>
              </v:shape>
            </w:pict>
          </mc:Fallback>
        </mc:AlternateContent>
      </w:r>
      <w:r w:rsidR="00756CB3">
        <w:rPr>
          <w:noProof/>
        </w:rPr>
        <mc:AlternateContent>
          <mc:Choice Requires="wps">
            <w:drawing>
              <wp:anchor distT="0" distB="0" distL="114300" distR="114300" simplePos="0" relativeHeight="251670528" behindDoc="0" locked="0" layoutInCell="1" allowOverlap="1" wp14:anchorId="0A9CFCC7" wp14:editId="439A26AC">
                <wp:simplePos x="0" y="0"/>
                <wp:positionH relativeFrom="column">
                  <wp:posOffset>3914775</wp:posOffset>
                </wp:positionH>
                <wp:positionV relativeFrom="paragraph">
                  <wp:posOffset>2089150</wp:posOffset>
                </wp:positionV>
                <wp:extent cx="1971675" cy="2381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38125"/>
                        </a:xfrm>
                        <a:prstGeom prst="rect">
                          <a:avLst/>
                        </a:prstGeom>
                        <a:solidFill>
                          <a:srgbClr val="FFFFFF"/>
                        </a:solidFill>
                        <a:ln w="9525">
                          <a:solidFill>
                            <a:srgbClr val="000000"/>
                          </a:solidFill>
                          <a:miter lim="800000"/>
                          <a:headEnd/>
                          <a:tailEnd/>
                        </a:ln>
                      </wps:spPr>
                      <wps:txbx>
                        <w:txbxContent>
                          <w:p w:rsidR="00756CB3" w:rsidRDefault="00756CB3">
                            <w:r>
                              <w:t>Heritage Item, Oatlands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9CFCC7" id="_x0000_s1031" type="#_x0000_t202" style="position:absolute;margin-left:308.25pt;margin-top:164.5pt;width:155.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B6JAIAAEwEAAAOAAAAZHJzL2Uyb0RvYy54bWysVNtu2zAMfR+wfxD0vjj2kiYx4hRdugwD&#10;ugvQ7gNkWY6FSaImKbG7rx8lp2l2wR6G+UEgReqQPCS9vh60IkfhvART0XwypUQYDo00+4p+edi9&#10;WlLiAzMNU2BERR+Fp9ebly/WvS1FAR2oRjiCIMaXva1oF4Its8zzTmjmJ2CFQWMLTrOAqttnjWM9&#10;omuVFdPpVdaDa6wDLrzH29vRSDcJv20FD5/a1otAVEUxt5BOl846ntlmzcq9Y7aT/JQG+4csNJMG&#10;g56hbllg5ODkb1Bacgce2jDhoDNoW8lFqgGryae/VHPfMStSLUiOt2ea/P+D5R+Pnx2RDfZuQYlh&#10;Gnv0IIZA3sBAikhPb32JXvcW/cKA1+iaSvX2DvhXTwxsO2b24sY56DvBGkwvjy+zi6cjjo8gdf8B&#10;GgzDDgES0NA6HblDNgiiY5sez62JqfAYcrXIrxZzSjjaitfLvJinEKx8em2dD+8EaBKFijpsfUJn&#10;xzsfYjasfHKJwTwo2eykUklx+3qrHDkyHJNd+k7oP7kpQ/qKruYY++8Q0/T9CULLgPOupK7o8uzE&#10;ykjbW9OkaQxMqlHGlJU58RipG0kMQz2MHYsBIsc1NI9IrINxvHEdUejAfaekx9GuqP92YE5Qot4b&#10;bM4qn83iLiRlNl8UqLhLS31pYYYjVEUDJaO4DWl/IgMGbrCJrUz8PmdyShlHNtF+Wq+4E5d68nr+&#10;CWx+AAAA//8DAFBLAwQUAAYACAAAACEAkNR9n+AAAAALAQAADwAAAGRycy9kb3ducmV2LnhtbEyP&#10;zU7DMBCE70i8g7VIXBB1moLbhDgVQgLBDdoKrm68TSL8E2w3DW/PcoLb7s5o9ptqPVnDRgyx907C&#10;fJYBQ9d43btWwm77eL0CFpNyWhnvUMI3RljX52eVKrU/uTccN6llFOJiqSR0KQ0l57Hp0Ko48wM6&#10;0g4+WJVoDS3XQZ0o3BqeZ5ngVvWOPnRqwIcOm8/N0UpY3TyPH/Fl8freiIMp0tVyfPoKUl5eTPd3&#10;wBJO6c8Mv/iEDjUx7f3R6ciMBDEXt2SVsMgLKkWOIl/SsKeLIInXFf/fof4BAAD//wMAUEsBAi0A&#10;FAAGAAgAAAAhALaDOJL+AAAA4QEAABMAAAAAAAAAAAAAAAAAAAAAAFtDb250ZW50X1R5cGVzXS54&#10;bWxQSwECLQAUAAYACAAAACEAOP0h/9YAAACUAQAACwAAAAAAAAAAAAAAAAAvAQAAX3JlbHMvLnJl&#10;bHNQSwECLQAUAAYACAAAACEAfOEQeiQCAABMBAAADgAAAAAAAAAAAAAAAAAuAgAAZHJzL2Uyb0Rv&#10;Yy54bWxQSwECLQAUAAYACAAAACEAkNR9n+AAAAALAQAADwAAAAAAAAAAAAAAAAB+BAAAZHJzL2Rv&#10;d25yZXYueG1sUEsFBgAAAAAEAAQA8wAAAIsFAAAAAA==&#10;">
                <v:textbox>
                  <w:txbxContent>
                    <w:p w:rsidR="00756CB3" w:rsidRDefault="00756CB3">
                      <w:r>
                        <w:t>Heritage Item, Oatlands House</w:t>
                      </w:r>
                    </w:p>
                  </w:txbxContent>
                </v:textbox>
              </v:shape>
            </w:pict>
          </mc:Fallback>
        </mc:AlternateContent>
      </w:r>
      <w:r w:rsidR="007C2F03">
        <w:rPr>
          <w:noProof/>
        </w:rPr>
        <w:drawing>
          <wp:inline distT="0" distB="0" distL="0" distR="0" wp14:anchorId="0BCA8029" wp14:editId="72A3590B">
            <wp:extent cx="5686425" cy="2647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9681" r="765" b="6383"/>
                    <a:stretch/>
                  </pic:blipFill>
                  <pic:spPr bwMode="auto">
                    <a:xfrm>
                      <a:off x="0" y="0"/>
                      <a:ext cx="5687685" cy="2648537"/>
                    </a:xfrm>
                    <a:prstGeom prst="rect">
                      <a:avLst/>
                    </a:prstGeom>
                    <a:ln>
                      <a:noFill/>
                    </a:ln>
                    <a:extLst>
                      <a:ext uri="{53640926-AAD7-44D8-BBD7-CCE9431645EC}">
                        <a14:shadowObscured xmlns:a14="http://schemas.microsoft.com/office/drawing/2010/main"/>
                      </a:ext>
                    </a:extLst>
                  </pic:spPr>
                </pic:pic>
              </a:graphicData>
            </a:graphic>
          </wp:inline>
        </w:drawing>
      </w:r>
    </w:p>
    <w:p w:rsidR="00F11D60" w:rsidRDefault="00F11D60" w:rsidP="00F11D60">
      <w:pPr>
        <w:jc w:val="center"/>
      </w:pPr>
      <w:r>
        <w:t>Location of Subject site and Oatlands House</w:t>
      </w:r>
    </w:p>
    <w:p w:rsidR="009210CE" w:rsidRDefault="009210CE" w:rsidP="00AA0B62">
      <w:pPr>
        <w:spacing w:after="120" w:line="360" w:lineRule="auto"/>
        <w:ind w:left="66"/>
      </w:pPr>
    </w:p>
    <w:p w:rsidR="00AA0B62" w:rsidRDefault="00AA0B62" w:rsidP="00AA0B62">
      <w:pPr>
        <w:spacing w:after="120" w:line="360" w:lineRule="auto"/>
        <w:ind w:left="66"/>
      </w:pPr>
      <w:r>
        <w:t xml:space="preserve">The environmental effect of the planning proposal that has been identified is the impact upon surface water from the Golf Course and associated </w:t>
      </w:r>
      <w:proofErr w:type="spellStart"/>
      <w:r>
        <w:t>carparking</w:t>
      </w:r>
      <w:proofErr w:type="spellEnd"/>
      <w:r>
        <w:t xml:space="preserve"> areas.</w:t>
      </w:r>
    </w:p>
    <w:p w:rsidR="00AA0B62" w:rsidRDefault="00301147" w:rsidP="00AA0B62">
      <w:pPr>
        <w:spacing w:after="120" w:line="360" w:lineRule="auto"/>
        <w:ind w:left="66"/>
      </w:pPr>
      <w:r>
        <w:t xml:space="preserve">The original </w:t>
      </w:r>
      <w:r w:rsidR="00AA0B62">
        <w:t xml:space="preserve">detailed technical </w:t>
      </w:r>
      <w:r>
        <w:t>hydrological investigation has been amended and a c</w:t>
      </w:r>
      <w:r w:rsidR="00AA0B62">
        <w:t>opy of this study is attached to this planning proposal.</w:t>
      </w:r>
    </w:p>
    <w:p w:rsidR="00301147" w:rsidRPr="00EB1DF2" w:rsidRDefault="00301147" w:rsidP="00AA0B62">
      <w:pPr>
        <w:spacing w:after="120" w:line="360" w:lineRule="auto"/>
        <w:ind w:left="66"/>
      </w:pPr>
      <w:r>
        <w:t>The amended hydrological investigation has taken into account the changes to the catchment as a consequence of</w:t>
      </w:r>
      <w:r w:rsidR="00945AC7">
        <w:t xml:space="preserve"> drainage</w:t>
      </w:r>
      <w:r>
        <w:t xml:space="preserve"> works to Oatlands House</w:t>
      </w:r>
      <w:r w:rsidR="00945AC7">
        <w:t xml:space="preserve"> and has provided additional information on the overland flow and concludes that the proposal, if constructed in accordance </w:t>
      </w:r>
      <w:r w:rsidR="007F2366">
        <w:t>with the recommendations of the report, will significantly reduce stormwater discharges from the subject site.</w:t>
      </w:r>
    </w:p>
    <w:p w:rsidR="00467854" w:rsidRDefault="00AA0B62" w:rsidP="00AA0B62">
      <w:pPr>
        <w:spacing w:after="120" w:line="360" w:lineRule="auto"/>
      </w:pPr>
      <w:r>
        <w:lastRenderedPageBreak/>
        <w:t>This submission</w:t>
      </w:r>
      <w:r w:rsidRPr="00A14D51">
        <w:t xml:space="preserve"> has been drafted in response to a number of strategies, particularly the NSW Governments’ Metropolitan Strategy (2005), the draft West Central Subregional Strategy</w:t>
      </w:r>
      <w:r>
        <w:t>, and Parramatta Council’s R</w:t>
      </w:r>
      <w:r w:rsidR="007F2366">
        <w:t>esidential Development Strategy.</w:t>
      </w:r>
    </w:p>
    <w:p w:rsidR="007F2366" w:rsidRDefault="007F2366" w:rsidP="00AA0B62">
      <w:pPr>
        <w:spacing w:after="120" w:line="360" w:lineRule="auto"/>
        <w:rPr>
          <w:b/>
        </w:rPr>
      </w:pPr>
      <w:r>
        <w:rPr>
          <w:b/>
        </w:rPr>
        <w:t>INDICATIVE TIMELINE</w:t>
      </w:r>
    </w:p>
    <w:p w:rsidR="007F2366" w:rsidRPr="0042533E" w:rsidRDefault="007F2366" w:rsidP="007F2366">
      <w:pPr>
        <w:pStyle w:val="Default"/>
        <w:rPr>
          <w:rFonts w:asciiTheme="minorHAnsi" w:hAnsiTheme="minorHAnsi"/>
          <w:sz w:val="22"/>
          <w:szCs w:val="22"/>
        </w:rPr>
      </w:pPr>
      <w:r w:rsidRPr="0042533E">
        <w:rPr>
          <w:rFonts w:asciiTheme="minorHAnsi" w:hAnsiTheme="minorHAnsi"/>
          <w:sz w:val="22"/>
          <w:szCs w:val="22"/>
        </w:rPr>
        <w:t>The following timeline is proposed-</w:t>
      </w:r>
    </w:p>
    <w:p w:rsidR="007F2366" w:rsidRPr="0042533E" w:rsidRDefault="007F2366" w:rsidP="007F2366">
      <w:pPr>
        <w:pStyle w:val="Default"/>
        <w:rPr>
          <w:rFonts w:asciiTheme="minorHAnsi" w:hAnsiTheme="minorHAnsi"/>
          <w:sz w:val="22"/>
          <w:szCs w:val="22"/>
        </w:rPr>
      </w:pPr>
    </w:p>
    <w:p w:rsidR="001864B2" w:rsidRPr="0042533E" w:rsidRDefault="0067386B" w:rsidP="001864B2">
      <w:pPr>
        <w:pStyle w:val="Default"/>
        <w:numPr>
          <w:ilvl w:val="0"/>
          <w:numId w:val="30"/>
        </w:numPr>
        <w:spacing w:after="99"/>
        <w:rPr>
          <w:rFonts w:asciiTheme="minorHAnsi" w:hAnsiTheme="minorHAnsi" w:cs="Arial"/>
          <w:sz w:val="22"/>
          <w:szCs w:val="22"/>
        </w:rPr>
      </w:pPr>
      <w:r>
        <w:rPr>
          <w:rFonts w:asciiTheme="minorHAnsi" w:hAnsiTheme="minorHAnsi" w:cs="Arial"/>
          <w:sz w:val="22"/>
          <w:szCs w:val="22"/>
        </w:rPr>
        <w:t>1</w:t>
      </w:r>
      <w:r w:rsidR="001864B2" w:rsidRPr="0042533E">
        <w:rPr>
          <w:rFonts w:asciiTheme="minorHAnsi" w:hAnsiTheme="minorHAnsi" w:cs="Arial"/>
          <w:sz w:val="22"/>
          <w:szCs w:val="22"/>
        </w:rPr>
        <w:t>. C</w:t>
      </w:r>
      <w:r w:rsidR="007F2366" w:rsidRPr="0042533E">
        <w:rPr>
          <w:rFonts w:asciiTheme="minorHAnsi" w:hAnsiTheme="minorHAnsi" w:cs="Arial"/>
          <w:sz w:val="22"/>
          <w:szCs w:val="22"/>
        </w:rPr>
        <w:t>ommencement and completion dates for public exhibition period</w:t>
      </w:r>
      <w:r w:rsidR="001864B2" w:rsidRPr="0042533E">
        <w:rPr>
          <w:rFonts w:asciiTheme="minorHAnsi" w:hAnsiTheme="minorHAnsi" w:cs="Arial"/>
          <w:sz w:val="22"/>
          <w:szCs w:val="22"/>
        </w:rPr>
        <w:t>-</w:t>
      </w:r>
    </w:p>
    <w:p w:rsidR="007F2366" w:rsidRPr="0042533E" w:rsidRDefault="00C9135D" w:rsidP="001864B2">
      <w:pPr>
        <w:pStyle w:val="Default"/>
        <w:numPr>
          <w:ilvl w:val="0"/>
          <w:numId w:val="30"/>
        </w:numPr>
        <w:spacing w:after="99"/>
        <w:rPr>
          <w:rFonts w:asciiTheme="minorHAnsi" w:hAnsiTheme="minorHAnsi" w:cs="Arial"/>
          <w:sz w:val="22"/>
          <w:szCs w:val="22"/>
        </w:rPr>
      </w:pPr>
      <w:r>
        <w:rPr>
          <w:rFonts w:asciiTheme="minorHAnsi" w:hAnsiTheme="minorHAnsi" w:cs="Arial"/>
          <w:sz w:val="22"/>
          <w:szCs w:val="22"/>
        </w:rPr>
        <w:t xml:space="preserve">     January/ February 2016</w:t>
      </w:r>
      <w:r w:rsidR="007F2366" w:rsidRPr="0042533E">
        <w:rPr>
          <w:rFonts w:asciiTheme="minorHAnsi" w:hAnsiTheme="minorHAnsi" w:cs="Arial"/>
          <w:sz w:val="22"/>
          <w:szCs w:val="22"/>
        </w:rPr>
        <w:t xml:space="preserve"> </w:t>
      </w:r>
    </w:p>
    <w:p w:rsidR="007F2366" w:rsidRPr="0042533E" w:rsidRDefault="0067386B" w:rsidP="007F2366">
      <w:pPr>
        <w:pStyle w:val="Default"/>
        <w:numPr>
          <w:ilvl w:val="0"/>
          <w:numId w:val="30"/>
        </w:numPr>
        <w:spacing w:after="99"/>
        <w:rPr>
          <w:rFonts w:asciiTheme="minorHAnsi" w:hAnsiTheme="minorHAnsi" w:cs="Arial"/>
          <w:sz w:val="22"/>
          <w:szCs w:val="22"/>
        </w:rPr>
      </w:pPr>
      <w:r>
        <w:rPr>
          <w:rFonts w:asciiTheme="minorHAnsi" w:hAnsiTheme="minorHAnsi" w:cs="Arial"/>
          <w:sz w:val="22"/>
          <w:szCs w:val="22"/>
        </w:rPr>
        <w:t>2</w:t>
      </w:r>
      <w:r w:rsidR="001864B2" w:rsidRPr="0042533E">
        <w:rPr>
          <w:rFonts w:asciiTheme="minorHAnsi" w:hAnsiTheme="minorHAnsi" w:cs="Arial"/>
          <w:sz w:val="22"/>
          <w:szCs w:val="22"/>
        </w:rPr>
        <w:t>. T</w:t>
      </w:r>
      <w:r w:rsidR="007F2366" w:rsidRPr="0042533E">
        <w:rPr>
          <w:rFonts w:asciiTheme="minorHAnsi" w:hAnsiTheme="minorHAnsi" w:cs="Arial"/>
          <w:sz w:val="22"/>
          <w:szCs w:val="22"/>
        </w:rPr>
        <w:t>imeframe f</w:t>
      </w:r>
      <w:r w:rsidR="001864B2" w:rsidRPr="0042533E">
        <w:rPr>
          <w:rFonts w:asciiTheme="minorHAnsi" w:hAnsiTheme="minorHAnsi" w:cs="Arial"/>
          <w:sz w:val="22"/>
          <w:szCs w:val="22"/>
        </w:rPr>
        <w:t xml:space="preserve">or consideration of submissions </w:t>
      </w:r>
      <w:r w:rsidR="00C9135D">
        <w:rPr>
          <w:rFonts w:asciiTheme="minorHAnsi" w:hAnsiTheme="minorHAnsi" w:cs="Arial"/>
          <w:sz w:val="22"/>
          <w:szCs w:val="22"/>
        </w:rPr>
        <w:t>–</w:t>
      </w:r>
      <w:r w:rsidR="001864B2" w:rsidRPr="0042533E">
        <w:rPr>
          <w:rFonts w:asciiTheme="minorHAnsi" w:hAnsiTheme="minorHAnsi" w:cs="Arial"/>
          <w:sz w:val="22"/>
          <w:szCs w:val="22"/>
        </w:rPr>
        <w:t xml:space="preserve"> </w:t>
      </w:r>
      <w:r w:rsidR="00C9135D">
        <w:rPr>
          <w:rFonts w:asciiTheme="minorHAnsi" w:hAnsiTheme="minorHAnsi" w:cs="Arial"/>
          <w:sz w:val="22"/>
          <w:szCs w:val="22"/>
        </w:rPr>
        <w:t xml:space="preserve"> February /March 2016</w:t>
      </w:r>
    </w:p>
    <w:p w:rsidR="00C9135D" w:rsidRDefault="0067386B" w:rsidP="00C9135D">
      <w:pPr>
        <w:pStyle w:val="Default"/>
        <w:spacing w:after="99"/>
        <w:ind w:left="709"/>
        <w:rPr>
          <w:rFonts w:asciiTheme="minorHAnsi" w:hAnsiTheme="minorHAnsi" w:cs="Arial"/>
          <w:sz w:val="22"/>
          <w:szCs w:val="22"/>
        </w:rPr>
      </w:pPr>
      <w:r>
        <w:rPr>
          <w:rFonts w:asciiTheme="minorHAnsi" w:hAnsiTheme="minorHAnsi" w:cs="Arial"/>
          <w:sz w:val="22"/>
          <w:szCs w:val="22"/>
        </w:rPr>
        <w:t>3</w:t>
      </w:r>
      <w:r w:rsidR="001864B2" w:rsidRPr="0042533E">
        <w:rPr>
          <w:rFonts w:asciiTheme="minorHAnsi" w:hAnsiTheme="minorHAnsi" w:cs="Arial"/>
          <w:sz w:val="22"/>
          <w:szCs w:val="22"/>
        </w:rPr>
        <w:t>. T</w:t>
      </w:r>
      <w:r w:rsidR="007F2366" w:rsidRPr="0042533E">
        <w:rPr>
          <w:rFonts w:asciiTheme="minorHAnsi" w:hAnsiTheme="minorHAnsi" w:cs="Arial"/>
          <w:sz w:val="22"/>
          <w:szCs w:val="22"/>
        </w:rPr>
        <w:t>imeframe for the consideratio</w:t>
      </w:r>
      <w:r w:rsidR="0088778A">
        <w:rPr>
          <w:rFonts w:asciiTheme="minorHAnsi" w:hAnsiTheme="minorHAnsi" w:cs="Arial"/>
          <w:sz w:val="22"/>
          <w:szCs w:val="22"/>
        </w:rPr>
        <w:t>n of the</w:t>
      </w:r>
      <w:r w:rsidR="001864B2" w:rsidRPr="0042533E">
        <w:rPr>
          <w:rFonts w:asciiTheme="minorHAnsi" w:hAnsiTheme="minorHAnsi" w:cs="Arial"/>
          <w:sz w:val="22"/>
          <w:szCs w:val="22"/>
        </w:rPr>
        <w:t xml:space="preserve"> proposal post exhibition –</w:t>
      </w:r>
      <w:r w:rsidR="00C9135D">
        <w:rPr>
          <w:rFonts w:asciiTheme="minorHAnsi" w:hAnsiTheme="minorHAnsi" w:cs="Arial"/>
          <w:sz w:val="22"/>
          <w:szCs w:val="22"/>
        </w:rPr>
        <w:t xml:space="preserve"> April/May 2016</w:t>
      </w:r>
    </w:p>
    <w:p w:rsidR="003064BA" w:rsidRPr="0042533E" w:rsidRDefault="0067386B" w:rsidP="00C9135D">
      <w:pPr>
        <w:pStyle w:val="Default"/>
        <w:spacing w:after="99"/>
        <w:ind w:left="709"/>
        <w:rPr>
          <w:rFonts w:asciiTheme="minorHAnsi" w:hAnsiTheme="minorHAnsi"/>
          <w:b/>
          <w:sz w:val="22"/>
          <w:szCs w:val="22"/>
        </w:rPr>
      </w:pPr>
      <w:r>
        <w:rPr>
          <w:rFonts w:asciiTheme="minorHAnsi" w:hAnsiTheme="minorHAnsi" w:cs="Arial"/>
          <w:sz w:val="22"/>
          <w:szCs w:val="22"/>
        </w:rPr>
        <w:t>4</w:t>
      </w:r>
      <w:r w:rsidR="001864B2" w:rsidRPr="0042533E">
        <w:rPr>
          <w:rFonts w:asciiTheme="minorHAnsi" w:hAnsiTheme="minorHAnsi" w:cs="Arial"/>
          <w:sz w:val="22"/>
          <w:szCs w:val="22"/>
        </w:rPr>
        <w:t>. A</w:t>
      </w:r>
      <w:r w:rsidR="007F2366" w:rsidRPr="0042533E">
        <w:rPr>
          <w:rFonts w:asciiTheme="minorHAnsi" w:hAnsiTheme="minorHAnsi" w:cs="Arial"/>
          <w:sz w:val="22"/>
          <w:szCs w:val="22"/>
        </w:rPr>
        <w:t>nticipat</w:t>
      </w:r>
      <w:r w:rsidR="00A72A7B">
        <w:rPr>
          <w:rFonts w:asciiTheme="minorHAnsi" w:hAnsiTheme="minorHAnsi" w:cs="Arial"/>
          <w:sz w:val="22"/>
          <w:szCs w:val="22"/>
        </w:rPr>
        <w:t>ed</w:t>
      </w:r>
      <w:r w:rsidR="00C9135D">
        <w:rPr>
          <w:rFonts w:asciiTheme="minorHAnsi" w:hAnsiTheme="minorHAnsi" w:cs="Arial"/>
          <w:sz w:val="22"/>
          <w:szCs w:val="22"/>
        </w:rPr>
        <w:t xml:space="preserve"> finalisation </w:t>
      </w:r>
      <w:r w:rsidR="00A72A7B">
        <w:rPr>
          <w:rFonts w:asciiTheme="minorHAnsi" w:hAnsiTheme="minorHAnsi" w:cs="Arial"/>
          <w:sz w:val="22"/>
          <w:szCs w:val="22"/>
        </w:rPr>
        <w:t>–</w:t>
      </w:r>
      <w:r w:rsidR="00C9135D">
        <w:rPr>
          <w:rFonts w:asciiTheme="minorHAnsi" w:hAnsiTheme="minorHAnsi" w:cs="Arial"/>
          <w:sz w:val="22"/>
          <w:szCs w:val="22"/>
        </w:rPr>
        <w:t xml:space="preserve">December </w:t>
      </w:r>
      <w:r w:rsidR="00A72A7B">
        <w:rPr>
          <w:rFonts w:asciiTheme="minorHAnsi" w:hAnsiTheme="minorHAnsi" w:cs="Arial"/>
          <w:sz w:val="22"/>
          <w:szCs w:val="22"/>
        </w:rPr>
        <w:t>2016</w:t>
      </w:r>
      <w:r w:rsidR="001864B2" w:rsidRPr="0042533E">
        <w:rPr>
          <w:rFonts w:asciiTheme="minorHAnsi" w:hAnsiTheme="minorHAnsi" w:cs="Arial"/>
          <w:sz w:val="22"/>
          <w:szCs w:val="22"/>
        </w:rPr>
        <w:t>.</w:t>
      </w:r>
    </w:p>
    <w:p w:rsidR="00272854" w:rsidRPr="0042533E" w:rsidRDefault="00272854" w:rsidP="004F4897">
      <w:pPr>
        <w:rPr>
          <w:b/>
        </w:rPr>
      </w:pPr>
    </w:p>
    <w:p w:rsidR="004F4897" w:rsidRDefault="004F4897" w:rsidP="005306FB">
      <w:pPr>
        <w:pStyle w:val="Heading1"/>
        <w:rPr>
          <w:b/>
        </w:rPr>
      </w:pPr>
      <w:bookmarkStart w:id="8" w:name="_Toc406058516"/>
      <w:r w:rsidRPr="0042533E">
        <w:rPr>
          <w:b/>
        </w:rPr>
        <w:t>CONCLUSION</w:t>
      </w:r>
      <w:bookmarkEnd w:id="8"/>
    </w:p>
    <w:p w:rsidR="0030702B" w:rsidRPr="0030702B" w:rsidRDefault="0030702B" w:rsidP="0030702B"/>
    <w:p w:rsidR="0030702B" w:rsidRPr="0030702B" w:rsidRDefault="0030702B" w:rsidP="0030702B">
      <w:r>
        <w:t xml:space="preserve">The proposed inclusion of the subject site within the R2 Zone surrounding the site and imposing planning controls identical to the surrounding locality will ensure that future development of the subject site is consistent with community expectations in terms of building type, size and configuration as expressed within the Parramatta Local Environmental Plan 2012 and that any subdivision of the subject site will facilitate </w:t>
      </w:r>
      <w:r w:rsidR="001132C8">
        <w:t>a reduction in overland flow in accordance with the attached Overland Flow Management Study Report.</w:t>
      </w:r>
    </w:p>
    <w:p w:rsidR="00E42168" w:rsidRDefault="00E42168" w:rsidP="004F4897">
      <w:pPr>
        <w:rPr>
          <w:b/>
        </w:rPr>
      </w:pPr>
    </w:p>
    <w:p w:rsidR="0042533E" w:rsidRPr="0042533E" w:rsidRDefault="0042533E" w:rsidP="004F4897">
      <w:pPr>
        <w:rPr>
          <w:b/>
        </w:rPr>
      </w:pPr>
    </w:p>
    <w:p w:rsidR="00011CB9" w:rsidRDefault="00011CB9" w:rsidP="002C1BF8">
      <w:pPr>
        <w:contextualSpacing/>
        <w:jc w:val="both"/>
        <w:rPr>
          <w:rFonts w:ascii="Arial" w:hAnsi="Arial"/>
          <w:b/>
          <w:szCs w:val="24"/>
        </w:rPr>
      </w:pPr>
    </w:p>
    <w:p w:rsidR="001C3AA4" w:rsidRDefault="001C3AA4">
      <w:pPr>
        <w:rPr>
          <w:sz w:val="24"/>
          <w:szCs w:val="24"/>
        </w:rPr>
      </w:pPr>
      <w:r>
        <w:rPr>
          <w:sz w:val="24"/>
          <w:szCs w:val="24"/>
        </w:rPr>
        <w:br w:type="page"/>
      </w:r>
    </w:p>
    <w:p w:rsidR="00F717C7" w:rsidRPr="001C3AA4" w:rsidRDefault="001C3AA4" w:rsidP="001C3AA4">
      <w:pPr>
        <w:pStyle w:val="Heading1"/>
        <w:rPr>
          <w:b/>
          <w:sz w:val="24"/>
          <w:szCs w:val="24"/>
        </w:rPr>
      </w:pPr>
      <w:bookmarkStart w:id="9" w:name="_Toc406058517"/>
      <w:r w:rsidRPr="001C3AA4">
        <w:rPr>
          <w:b/>
          <w:sz w:val="24"/>
          <w:szCs w:val="24"/>
        </w:rPr>
        <w:lastRenderedPageBreak/>
        <w:t>APPENDIX A</w:t>
      </w:r>
      <w:r w:rsidR="009616F4">
        <w:rPr>
          <w:b/>
          <w:sz w:val="24"/>
          <w:szCs w:val="24"/>
        </w:rPr>
        <w:t xml:space="preserve"> – OVERLAND FLOW MANAGEMENT STUDY REPORT</w:t>
      </w:r>
      <w:bookmarkEnd w:id="9"/>
    </w:p>
    <w:p w:rsidR="001C0DA1" w:rsidRDefault="001C0DA1" w:rsidP="00F717C7">
      <w:pPr>
        <w:rPr>
          <w:sz w:val="24"/>
          <w:szCs w:val="24"/>
        </w:rPr>
      </w:pPr>
    </w:p>
    <w:p w:rsidR="001C0DA1" w:rsidRDefault="001C0DA1" w:rsidP="00F717C7">
      <w:pPr>
        <w:rPr>
          <w:sz w:val="24"/>
          <w:szCs w:val="24"/>
        </w:rPr>
      </w:pPr>
    </w:p>
    <w:sectPr w:rsidR="001C0DA1" w:rsidSect="009323D2">
      <w:headerReference w:type="default" r:id="rId20"/>
      <w:footerReference w:type="default" r:id="rId21"/>
      <w:head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43A" w:rsidRDefault="0028543A" w:rsidP="009323D2">
      <w:pPr>
        <w:spacing w:after="0" w:line="240" w:lineRule="auto"/>
      </w:pPr>
      <w:r>
        <w:separator/>
      </w:r>
    </w:p>
  </w:endnote>
  <w:endnote w:type="continuationSeparator" w:id="0">
    <w:p w:rsidR="0028543A" w:rsidRDefault="0028543A" w:rsidP="00932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59"/>
      <w:gridCol w:w="924"/>
      <w:gridCol w:w="4159"/>
    </w:tblGrid>
    <w:tr w:rsidR="002C1BF8">
      <w:trPr>
        <w:trHeight w:val="151"/>
      </w:trPr>
      <w:tc>
        <w:tcPr>
          <w:tcW w:w="2250" w:type="pct"/>
          <w:tcBorders>
            <w:bottom w:val="single" w:sz="4" w:space="0" w:color="4F81BD" w:themeColor="accent1"/>
          </w:tcBorders>
        </w:tcPr>
        <w:p w:rsidR="002C1BF8" w:rsidRDefault="002C1BF8">
          <w:pPr>
            <w:pStyle w:val="Header"/>
            <w:rPr>
              <w:rFonts w:asciiTheme="majorHAnsi" w:eastAsiaTheme="majorEastAsia" w:hAnsiTheme="majorHAnsi" w:cstheme="majorBidi"/>
              <w:b/>
              <w:bCs/>
            </w:rPr>
          </w:pPr>
        </w:p>
      </w:tc>
      <w:tc>
        <w:tcPr>
          <w:tcW w:w="500" w:type="pct"/>
          <w:vMerge w:val="restart"/>
          <w:noWrap/>
          <w:vAlign w:val="center"/>
        </w:tcPr>
        <w:p w:rsidR="002C1BF8" w:rsidRPr="009323D2" w:rsidRDefault="002C1BF8">
          <w:pPr>
            <w:pStyle w:val="NoSpacing"/>
            <w:rPr>
              <w:sz w:val="20"/>
              <w:szCs w:val="20"/>
            </w:rPr>
          </w:pPr>
          <w:r w:rsidRPr="009323D2">
            <w:rPr>
              <w:b/>
              <w:sz w:val="20"/>
              <w:szCs w:val="20"/>
            </w:rPr>
            <w:t xml:space="preserve">Page </w:t>
          </w:r>
          <w:r w:rsidRPr="009323D2">
            <w:rPr>
              <w:sz w:val="20"/>
              <w:szCs w:val="20"/>
            </w:rPr>
            <w:fldChar w:fldCharType="begin"/>
          </w:r>
          <w:r w:rsidRPr="009323D2">
            <w:rPr>
              <w:sz w:val="20"/>
              <w:szCs w:val="20"/>
            </w:rPr>
            <w:instrText xml:space="preserve"> PAGE  \* MERGEFORMAT </w:instrText>
          </w:r>
          <w:r w:rsidRPr="009323D2">
            <w:rPr>
              <w:sz w:val="20"/>
              <w:szCs w:val="20"/>
            </w:rPr>
            <w:fldChar w:fldCharType="separate"/>
          </w:r>
          <w:r w:rsidR="002E4687" w:rsidRPr="002E4687">
            <w:rPr>
              <w:b/>
              <w:noProof/>
              <w:sz w:val="20"/>
              <w:szCs w:val="20"/>
            </w:rPr>
            <w:t>2</w:t>
          </w:r>
          <w:r w:rsidRPr="009323D2">
            <w:rPr>
              <w:sz w:val="20"/>
              <w:szCs w:val="20"/>
            </w:rPr>
            <w:fldChar w:fldCharType="end"/>
          </w:r>
        </w:p>
      </w:tc>
      <w:tc>
        <w:tcPr>
          <w:tcW w:w="2250" w:type="pct"/>
          <w:tcBorders>
            <w:bottom w:val="single" w:sz="4" w:space="0" w:color="4F81BD" w:themeColor="accent1"/>
          </w:tcBorders>
        </w:tcPr>
        <w:p w:rsidR="002C1BF8" w:rsidRDefault="002C1BF8">
          <w:pPr>
            <w:pStyle w:val="Header"/>
            <w:rPr>
              <w:rFonts w:asciiTheme="majorHAnsi" w:eastAsiaTheme="majorEastAsia" w:hAnsiTheme="majorHAnsi" w:cstheme="majorBidi"/>
              <w:b/>
              <w:bCs/>
            </w:rPr>
          </w:pPr>
        </w:p>
      </w:tc>
    </w:tr>
    <w:tr w:rsidR="002C1BF8">
      <w:trPr>
        <w:trHeight w:val="150"/>
      </w:trPr>
      <w:tc>
        <w:tcPr>
          <w:tcW w:w="2250" w:type="pct"/>
          <w:tcBorders>
            <w:top w:val="single" w:sz="4" w:space="0" w:color="4F81BD" w:themeColor="accent1"/>
          </w:tcBorders>
        </w:tcPr>
        <w:p w:rsidR="002C1BF8" w:rsidRDefault="002C1BF8">
          <w:pPr>
            <w:pStyle w:val="Header"/>
            <w:rPr>
              <w:rFonts w:asciiTheme="majorHAnsi" w:eastAsiaTheme="majorEastAsia" w:hAnsiTheme="majorHAnsi" w:cstheme="majorBidi"/>
              <w:b/>
              <w:bCs/>
            </w:rPr>
          </w:pPr>
        </w:p>
      </w:tc>
      <w:tc>
        <w:tcPr>
          <w:tcW w:w="500" w:type="pct"/>
          <w:vMerge/>
        </w:tcPr>
        <w:p w:rsidR="002C1BF8" w:rsidRDefault="002C1BF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2C1BF8" w:rsidRDefault="002C1BF8">
          <w:pPr>
            <w:pStyle w:val="Header"/>
            <w:rPr>
              <w:rFonts w:asciiTheme="majorHAnsi" w:eastAsiaTheme="majorEastAsia" w:hAnsiTheme="majorHAnsi" w:cstheme="majorBidi"/>
              <w:b/>
              <w:bCs/>
            </w:rPr>
          </w:pPr>
        </w:p>
      </w:tc>
    </w:tr>
  </w:tbl>
  <w:p w:rsidR="002C1BF8" w:rsidRDefault="002C1B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43A" w:rsidRDefault="0028543A" w:rsidP="009323D2">
      <w:pPr>
        <w:spacing w:after="0" w:line="240" w:lineRule="auto"/>
      </w:pPr>
      <w:r>
        <w:separator/>
      </w:r>
    </w:p>
  </w:footnote>
  <w:footnote w:type="continuationSeparator" w:id="0">
    <w:p w:rsidR="0028543A" w:rsidRDefault="0028543A" w:rsidP="009323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43"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7"/>
      <w:gridCol w:w="859"/>
    </w:tblGrid>
    <w:tr w:rsidR="002C1BF8" w:rsidTr="00163859">
      <w:tc>
        <w:tcPr>
          <w:tcW w:w="4548" w:type="pct"/>
          <w:tcBorders>
            <w:bottom w:val="single" w:sz="6" w:space="0" w:color="000000" w:themeColor="text1"/>
            <w:right w:val="single" w:sz="6" w:space="0" w:color="000000" w:themeColor="text1"/>
          </w:tcBorders>
        </w:tcPr>
        <w:sdt>
          <w:sdtPr>
            <w:rPr>
              <w:sz w:val="20"/>
              <w:szCs w:val="20"/>
            </w:rPr>
            <w:alias w:val="Company"/>
            <w:id w:val="78735422"/>
            <w:placeholder>
              <w:docPart w:val="E7D5A4DEE93C4FD2A5B330D7A6522E9C"/>
            </w:placeholder>
            <w:dataBinding w:prefixMappings="xmlns:ns0='http://schemas.openxmlformats.org/officeDocument/2006/extended-properties'" w:xpath="/ns0:Properties[1]/ns0:Company[1]" w:storeItemID="{6668398D-A668-4E3E-A5EB-62B293D839F1}"/>
            <w:text/>
          </w:sdtPr>
          <w:sdtEndPr/>
          <w:sdtContent>
            <w:p w:rsidR="002C1BF8" w:rsidRDefault="002C1BF8">
              <w:pPr>
                <w:pStyle w:val="Header"/>
                <w:jc w:val="right"/>
              </w:pPr>
              <w:r w:rsidRPr="009323D2">
                <w:rPr>
                  <w:sz w:val="20"/>
                  <w:szCs w:val="20"/>
                </w:rPr>
                <w:t>Oatlands Golf Club</w:t>
              </w:r>
            </w:p>
          </w:sdtContent>
        </w:sdt>
        <w:sdt>
          <w:sdtPr>
            <w:rPr>
              <w:bCs/>
              <w:sz w:val="20"/>
              <w:szCs w:val="20"/>
            </w:rPr>
            <w:alias w:val="Title"/>
            <w:id w:val="78735415"/>
            <w:dataBinding w:prefixMappings="xmlns:ns0='http://schemas.openxmlformats.org/package/2006/metadata/core-properties' xmlns:ns1='http://purl.org/dc/elements/1.1/'" w:xpath="/ns0:coreProperties[1]/ns1:title[1]" w:storeItemID="{6C3C8BC8-F283-45AE-878A-BAB7291924A1}"/>
            <w:text/>
          </w:sdtPr>
          <w:sdtEndPr/>
          <w:sdtContent>
            <w:p w:rsidR="002C1BF8" w:rsidRDefault="002C1BF8" w:rsidP="008C1A22">
              <w:pPr>
                <w:pStyle w:val="Header"/>
                <w:jc w:val="right"/>
                <w:rPr>
                  <w:b/>
                  <w:bCs/>
                </w:rPr>
              </w:pPr>
              <w:r>
                <w:rPr>
                  <w:bCs/>
                  <w:sz w:val="20"/>
                  <w:szCs w:val="20"/>
                </w:rPr>
                <w:t xml:space="preserve">Planning Proposal – Re: </w:t>
              </w:r>
              <w:proofErr w:type="spellStart"/>
              <w:r>
                <w:rPr>
                  <w:bCs/>
                  <w:sz w:val="20"/>
                  <w:szCs w:val="20"/>
                </w:rPr>
                <w:t>Niblick</w:t>
              </w:r>
              <w:proofErr w:type="spellEnd"/>
              <w:r>
                <w:rPr>
                  <w:bCs/>
                  <w:sz w:val="20"/>
                  <w:szCs w:val="20"/>
                </w:rPr>
                <w:t xml:space="preserve"> Crescent</w:t>
              </w:r>
            </w:p>
          </w:sdtContent>
        </w:sdt>
      </w:tc>
      <w:tc>
        <w:tcPr>
          <w:tcW w:w="452" w:type="pct"/>
          <w:tcBorders>
            <w:left w:val="single" w:sz="6" w:space="0" w:color="000000" w:themeColor="text1"/>
            <w:bottom w:val="single" w:sz="6" w:space="0" w:color="000000" w:themeColor="text1"/>
          </w:tcBorders>
        </w:tcPr>
        <w:p w:rsidR="002C1BF8" w:rsidRPr="009323D2" w:rsidRDefault="002C1BF8">
          <w:pPr>
            <w:pStyle w:val="Header"/>
            <w:rPr>
              <w:b/>
              <w:sz w:val="18"/>
              <w:szCs w:val="18"/>
            </w:rPr>
          </w:pPr>
          <w:r>
            <w:rPr>
              <w:sz w:val="18"/>
              <w:szCs w:val="18"/>
            </w:rPr>
            <w:t>11091</w:t>
          </w:r>
          <w:r w:rsidRPr="009323D2">
            <w:rPr>
              <w:sz w:val="18"/>
              <w:szCs w:val="18"/>
            </w:rPr>
            <w:t>LD</w:t>
          </w:r>
        </w:p>
      </w:tc>
    </w:tr>
  </w:tbl>
  <w:p w:rsidR="002C1BF8" w:rsidRDefault="002C1B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BF8" w:rsidRDefault="002C1BF8">
    <w:pPr>
      <w:pStyle w:val="Header"/>
    </w:pPr>
  </w:p>
  <w:p w:rsidR="002C1BF8" w:rsidRDefault="002C1BF8">
    <w:pPr>
      <w:pStyle w:val="Header"/>
    </w:pPr>
  </w:p>
  <w:p w:rsidR="002C1BF8" w:rsidRDefault="002C1B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06CD0"/>
    <w:multiLevelType w:val="hybridMultilevel"/>
    <w:tmpl w:val="7AB05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0E4B9C"/>
    <w:multiLevelType w:val="hybridMultilevel"/>
    <w:tmpl w:val="D1E4BD30"/>
    <w:lvl w:ilvl="0" w:tplc="0C09001B">
      <w:start w:val="1"/>
      <w:numFmt w:val="lowerRoman"/>
      <w:lvlText w:val="%1."/>
      <w:lvlJc w:val="righ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nsid w:val="12BE2C04"/>
    <w:multiLevelType w:val="hybridMultilevel"/>
    <w:tmpl w:val="BBD0C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A345E5"/>
    <w:multiLevelType w:val="hybridMultilevel"/>
    <w:tmpl w:val="3BEAD858"/>
    <w:lvl w:ilvl="0" w:tplc="0C090005">
      <w:start w:val="1"/>
      <w:numFmt w:val="bullet"/>
      <w:lvlText w:val=""/>
      <w:lvlJc w:val="left"/>
      <w:pPr>
        <w:ind w:left="2138" w:hanging="360"/>
      </w:pPr>
      <w:rPr>
        <w:rFonts w:ascii="Wingdings" w:hAnsi="Wingding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nsid w:val="183854A6"/>
    <w:multiLevelType w:val="hybridMultilevel"/>
    <w:tmpl w:val="586A3F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EA0760"/>
    <w:multiLevelType w:val="hybridMultilevel"/>
    <w:tmpl w:val="252E9E34"/>
    <w:lvl w:ilvl="0" w:tplc="0A245CBE">
      <w:start w:val="1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5C35809"/>
    <w:multiLevelType w:val="hybridMultilevel"/>
    <w:tmpl w:val="22825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980526D"/>
    <w:multiLevelType w:val="hybridMultilevel"/>
    <w:tmpl w:val="D8863C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A60495"/>
    <w:multiLevelType w:val="hybridMultilevel"/>
    <w:tmpl w:val="F53EE8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06A012F"/>
    <w:multiLevelType w:val="hybridMultilevel"/>
    <w:tmpl w:val="36129AB4"/>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33643DB1"/>
    <w:multiLevelType w:val="hybridMultilevel"/>
    <w:tmpl w:val="02803408"/>
    <w:lvl w:ilvl="0" w:tplc="888005EC">
      <w:start w:val="3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577456C"/>
    <w:multiLevelType w:val="hybridMultilevel"/>
    <w:tmpl w:val="9F1EBA1E"/>
    <w:lvl w:ilvl="0" w:tplc="EFAC5618">
      <w:start w:val="1"/>
      <w:numFmt w:val="bullet"/>
      <w:pStyle w:val="ListBullet"/>
      <w:lvlText w:val=""/>
      <w:lvlJc w:val="left"/>
      <w:pPr>
        <w:tabs>
          <w:tab w:val="num" w:pos="720"/>
        </w:tabs>
        <w:ind w:left="720" w:hanging="72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1F4C3F"/>
    <w:multiLevelType w:val="hybridMultilevel"/>
    <w:tmpl w:val="C95EC3F8"/>
    <w:lvl w:ilvl="0" w:tplc="107A8244">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8AE2352"/>
    <w:multiLevelType w:val="hybridMultilevel"/>
    <w:tmpl w:val="5D3C50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A92AAB"/>
    <w:multiLevelType w:val="hybridMultilevel"/>
    <w:tmpl w:val="46F82C9C"/>
    <w:lvl w:ilvl="0" w:tplc="E3E45C90">
      <w:start w:val="24"/>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E41018F"/>
    <w:multiLevelType w:val="hybridMultilevel"/>
    <w:tmpl w:val="FC1453EC"/>
    <w:lvl w:ilvl="0" w:tplc="8BC20A50">
      <w:start w:val="1"/>
      <w:numFmt w:val="lowerRoman"/>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6">
    <w:nsid w:val="44ED7DC1"/>
    <w:multiLevelType w:val="hybridMultilevel"/>
    <w:tmpl w:val="81E8372A"/>
    <w:lvl w:ilvl="0" w:tplc="9718F380">
      <w:start w:val="1"/>
      <w:numFmt w:val="decimal"/>
      <w:pStyle w:val="ListNumber"/>
      <w:lvlText w:val="%1."/>
      <w:lvlJc w:val="left"/>
      <w:pPr>
        <w:tabs>
          <w:tab w:val="num" w:pos="720"/>
        </w:tabs>
        <w:ind w:left="720" w:hanging="720"/>
      </w:pPr>
      <w:rPr>
        <w:rFonts w:hint="default"/>
        <w:b/>
        <w:i w:val="0"/>
      </w:rPr>
    </w:lvl>
    <w:lvl w:ilvl="1" w:tplc="94EEE658">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514EDD"/>
    <w:multiLevelType w:val="hybridMultilevel"/>
    <w:tmpl w:val="68782468"/>
    <w:lvl w:ilvl="0" w:tplc="EACE9FD8">
      <w:start w:val="1"/>
      <w:numFmt w:val="decimal"/>
      <w:lvlText w:val="%1."/>
      <w:lvlJc w:val="left"/>
      <w:pPr>
        <w:ind w:left="1080" w:hanging="720"/>
      </w:pPr>
      <w:rPr>
        <w:rFonts w:hint="default"/>
      </w:rPr>
    </w:lvl>
    <w:lvl w:ilvl="1" w:tplc="319CA782">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7AE135E"/>
    <w:multiLevelType w:val="hybridMultilevel"/>
    <w:tmpl w:val="6CDC9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9F469AD"/>
    <w:multiLevelType w:val="hybridMultilevel"/>
    <w:tmpl w:val="5D68E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FA41D52"/>
    <w:multiLevelType w:val="hybridMultilevel"/>
    <w:tmpl w:val="6E5408E2"/>
    <w:lvl w:ilvl="0" w:tplc="0C09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nsid w:val="53D25155"/>
    <w:multiLevelType w:val="hybridMultilevel"/>
    <w:tmpl w:val="81B3A3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5154DAC"/>
    <w:multiLevelType w:val="hybridMultilevel"/>
    <w:tmpl w:val="22825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5990886"/>
    <w:multiLevelType w:val="hybridMultilevel"/>
    <w:tmpl w:val="7F0C4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8AA46C1"/>
    <w:multiLevelType w:val="hybridMultilevel"/>
    <w:tmpl w:val="6E9841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93D3F24"/>
    <w:multiLevelType w:val="hybridMultilevel"/>
    <w:tmpl w:val="15BC5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DFF0E40"/>
    <w:multiLevelType w:val="hybridMultilevel"/>
    <w:tmpl w:val="99F6F0AA"/>
    <w:lvl w:ilvl="0" w:tplc="7DA6B65E">
      <w:start w:val="1"/>
      <w:numFmt w:val="decimal"/>
      <w:lvlText w:val="%1."/>
      <w:lvlJc w:val="left"/>
      <w:pPr>
        <w:ind w:left="752" w:hanging="360"/>
      </w:pPr>
      <w:rPr>
        <w:rFonts w:hint="default"/>
      </w:rPr>
    </w:lvl>
    <w:lvl w:ilvl="1" w:tplc="0C090019" w:tentative="1">
      <w:start w:val="1"/>
      <w:numFmt w:val="lowerLetter"/>
      <w:lvlText w:val="%2."/>
      <w:lvlJc w:val="left"/>
      <w:pPr>
        <w:ind w:left="1472" w:hanging="360"/>
      </w:pPr>
    </w:lvl>
    <w:lvl w:ilvl="2" w:tplc="0C09001B" w:tentative="1">
      <w:start w:val="1"/>
      <w:numFmt w:val="lowerRoman"/>
      <w:lvlText w:val="%3."/>
      <w:lvlJc w:val="right"/>
      <w:pPr>
        <w:ind w:left="2192" w:hanging="180"/>
      </w:pPr>
    </w:lvl>
    <w:lvl w:ilvl="3" w:tplc="0C09000F" w:tentative="1">
      <w:start w:val="1"/>
      <w:numFmt w:val="decimal"/>
      <w:lvlText w:val="%4."/>
      <w:lvlJc w:val="left"/>
      <w:pPr>
        <w:ind w:left="2912" w:hanging="360"/>
      </w:pPr>
    </w:lvl>
    <w:lvl w:ilvl="4" w:tplc="0C090019" w:tentative="1">
      <w:start w:val="1"/>
      <w:numFmt w:val="lowerLetter"/>
      <w:lvlText w:val="%5."/>
      <w:lvlJc w:val="left"/>
      <w:pPr>
        <w:ind w:left="3632" w:hanging="360"/>
      </w:pPr>
    </w:lvl>
    <w:lvl w:ilvl="5" w:tplc="0C09001B" w:tentative="1">
      <w:start w:val="1"/>
      <w:numFmt w:val="lowerRoman"/>
      <w:lvlText w:val="%6."/>
      <w:lvlJc w:val="right"/>
      <w:pPr>
        <w:ind w:left="4352" w:hanging="180"/>
      </w:pPr>
    </w:lvl>
    <w:lvl w:ilvl="6" w:tplc="0C09000F" w:tentative="1">
      <w:start w:val="1"/>
      <w:numFmt w:val="decimal"/>
      <w:lvlText w:val="%7."/>
      <w:lvlJc w:val="left"/>
      <w:pPr>
        <w:ind w:left="5072" w:hanging="360"/>
      </w:pPr>
    </w:lvl>
    <w:lvl w:ilvl="7" w:tplc="0C090019" w:tentative="1">
      <w:start w:val="1"/>
      <w:numFmt w:val="lowerLetter"/>
      <w:lvlText w:val="%8."/>
      <w:lvlJc w:val="left"/>
      <w:pPr>
        <w:ind w:left="5792" w:hanging="360"/>
      </w:pPr>
    </w:lvl>
    <w:lvl w:ilvl="8" w:tplc="0C09001B" w:tentative="1">
      <w:start w:val="1"/>
      <w:numFmt w:val="lowerRoman"/>
      <w:lvlText w:val="%9."/>
      <w:lvlJc w:val="right"/>
      <w:pPr>
        <w:ind w:left="6512" w:hanging="180"/>
      </w:pPr>
    </w:lvl>
  </w:abstractNum>
  <w:abstractNum w:abstractNumId="27">
    <w:nsid w:val="755A5969"/>
    <w:multiLevelType w:val="hybridMultilevel"/>
    <w:tmpl w:val="C22A637A"/>
    <w:lvl w:ilvl="0" w:tplc="0C090005">
      <w:start w:val="1"/>
      <w:numFmt w:val="bullet"/>
      <w:lvlText w:val=""/>
      <w:lvlJc w:val="left"/>
      <w:pPr>
        <w:ind w:left="1434" w:hanging="360"/>
      </w:pPr>
      <w:rPr>
        <w:rFonts w:ascii="Wingdings" w:hAnsi="Wingdings"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8">
    <w:nsid w:val="75E80AE4"/>
    <w:multiLevelType w:val="hybridMultilevel"/>
    <w:tmpl w:val="C8643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6A32822"/>
    <w:multiLevelType w:val="hybridMultilevel"/>
    <w:tmpl w:val="94B429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C907568"/>
    <w:multiLevelType w:val="hybridMultilevel"/>
    <w:tmpl w:val="17125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E525B3B"/>
    <w:multiLevelType w:val="hybridMultilevel"/>
    <w:tmpl w:val="57DC24FC"/>
    <w:lvl w:ilvl="0" w:tplc="5C3AB4D0">
      <w:start w:val="16"/>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29"/>
  </w:num>
  <w:num w:numId="3">
    <w:abstractNumId w:val="4"/>
  </w:num>
  <w:num w:numId="4">
    <w:abstractNumId w:val="23"/>
  </w:num>
  <w:num w:numId="5">
    <w:abstractNumId w:val="13"/>
  </w:num>
  <w:num w:numId="6">
    <w:abstractNumId w:val="11"/>
  </w:num>
  <w:num w:numId="7">
    <w:abstractNumId w:val="16"/>
  </w:num>
  <w:num w:numId="8">
    <w:abstractNumId w:val="9"/>
  </w:num>
  <w:num w:numId="9">
    <w:abstractNumId w:val="28"/>
  </w:num>
  <w:num w:numId="10">
    <w:abstractNumId w:val="22"/>
  </w:num>
  <w:num w:numId="11">
    <w:abstractNumId w:val="27"/>
  </w:num>
  <w:num w:numId="12">
    <w:abstractNumId w:val="20"/>
  </w:num>
  <w:num w:numId="13">
    <w:abstractNumId w:val="26"/>
  </w:num>
  <w:num w:numId="14">
    <w:abstractNumId w:val="1"/>
  </w:num>
  <w:num w:numId="15">
    <w:abstractNumId w:val="15"/>
  </w:num>
  <w:num w:numId="16">
    <w:abstractNumId w:val="17"/>
  </w:num>
  <w:num w:numId="17">
    <w:abstractNumId w:val="8"/>
  </w:num>
  <w:num w:numId="18">
    <w:abstractNumId w:val="5"/>
  </w:num>
  <w:num w:numId="19">
    <w:abstractNumId w:val="31"/>
  </w:num>
  <w:num w:numId="20">
    <w:abstractNumId w:val="14"/>
  </w:num>
  <w:num w:numId="21">
    <w:abstractNumId w:val="10"/>
  </w:num>
  <w:num w:numId="22">
    <w:abstractNumId w:val="3"/>
  </w:num>
  <w:num w:numId="23">
    <w:abstractNumId w:val="18"/>
  </w:num>
  <w:num w:numId="24">
    <w:abstractNumId w:val="25"/>
  </w:num>
  <w:num w:numId="25">
    <w:abstractNumId w:val="2"/>
  </w:num>
  <w:num w:numId="26">
    <w:abstractNumId w:val="12"/>
  </w:num>
  <w:num w:numId="27">
    <w:abstractNumId w:val="6"/>
  </w:num>
  <w:num w:numId="28">
    <w:abstractNumId w:val="19"/>
  </w:num>
  <w:num w:numId="29">
    <w:abstractNumId w:val="30"/>
  </w:num>
  <w:num w:numId="30">
    <w:abstractNumId w:val="21"/>
  </w:num>
  <w:num w:numId="31">
    <w:abstractNumId w:val="2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3D2"/>
    <w:rsid w:val="00002BCA"/>
    <w:rsid w:val="00011CB9"/>
    <w:rsid w:val="00043BD5"/>
    <w:rsid w:val="00056600"/>
    <w:rsid w:val="00057ACD"/>
    <w:rsid w:val="000941CD"/>
    <w:rsid w:val="000A0962"/>
    <w:rsid w:val="000A467F"/>
    <w:rsid w:val="000D61C6"/>
    <w:rsid w:val="000F2B56"/>
    <w:rsid w:val="000F4DD3"/>
    <w:rsid w:val="001132C8"/>
    <w:rsid w:val="001256F5"/>
    <w:rsid w:val="00125B2D"/>
    <w:rsid w:val="0013234B"/>
    <w:rsid w:val="001574B1"/>
    <w:rsid w:val="00163859"/>
    <w:rsid w:val="00166AC1"/>
    <w:rsid w:val="00166B7E"/>
    <w:rsid w:val="00170EC3"/>
    <w:rsid w:val="001864B2"/>
    <w:rsid w:val="001B1F69"/>
    <w:rsid w:val="001B6184"/>
    <w:rsid w:val="001C0DA1"/>
    <w:rsid w:val="001C3AA4"/>
    <w:rsid w:val="001C5CD5"/>
    <w:rsid w:val="00207CB2"/>
    <w:rsid w:val="00211F8A"/>
    <w:rsid w:val="00232F28"/>
    <w:rsid w:val="002427C8"/>
    <w:rsid w:val="00266058"/>
    <w:rsid w:val="00272854"/>
    <w:rsid w:val="0028543A"/>
    <w:rsid w:val="002A19FA"/>
    <w:rsid w:val="002C1BF8"/>
    <w:rsid w:val="002C6FDD"/>
    <w:rsid w:val="002E31BE"/>
    <w:rsid w:val="002E4687"/>
    <w:rsid w:val="002F3D13"/>
    <w:rsid w:val="00301147"/>
    <w:rsid w:val="00301DC0"/>
    <w:rsid w:val="00305A48"/>
    <w:rsid w:val="003064BA"/>
    <w:rsid w:val="0030702B"/>
    <w:rsid w:val="0035201A"/>
    <w:rsid w:val="00380952"/>
    <w:rsid w:val="003D3728"/>
    <w:rsid w:val="003D4F71"/>
    <w:rsid w:val="003E27F1"/>
    <w:rsid w:val="003E2F76"/>
    <w:rsid w:val="003F368C"/>
    <w:rsid w:val="00404F75"/>
    <w:rsid w:val="0042533E"/>
    <w:rsid w:val="00437DA0"/>
    <w:rsid w:val="00444C7A"/>
    <w:rsid w:val="00453A4D"/>
    <w:rsid w:val="0046453D"/>
    <w:rsid w:val="00467854"/>
    <w:rsid w:val="00475074"/>
    <w:rsid w:val="00476DEF"/>
    <w:rsid w:val="004A1408"/>
    <w:rsid w:val="004C013A"/>
    <w:rsid w:val="004D1425"/>
    <w:rsid w:val="004F4897"/>
    <w:rsid w:val="00505DD6"/>
    <w:rsid w:val="0051490B"/>
    <w:rsid w:val="00524DB1"/>
    <w:rsid w:val="005306FB"/>
    <w:rsid w:val="0055433F"/>
    <w:rsid w:val="00562FBB"/>
    <w:rsid w:val="005815F7"/>
    <w:rsid w:val="00584BB0"/>
    <w:rsid w:val="00590E9C"/>
    <w:rsid w:val="00596F4C"/>
    <w:rsid w:val="005B6DBA"/>
    <w:rsid w:val="005C6291"/>
    <w:rsid w:val="005C68DB"/>
    <w:rsid w:val="005D68F4"/>
    <w:rsid w:val="005D78B0"/>
    <w:rsid w:val="00615513"/>
    <w:rsid w:val="00633B91"/>
    <w:rsid w:val="006503E6"/>
    <w:rsid w:val="00667E91"/>
    <w:rsid w:val="0067386B"/>
    <w:rsid w:val="006A4E43"/>
    <w:rsid w:val="006B002D"/>
    <w:rsid w:val="006B034F"/>
    <w:rsid w:val="006D4376"/>
    <w:rsid w:val="006F4796"/>
    <w:rsid w:val="00710981"/>
    <w:rsid w:val="0071147A"/>
    <w:rsid w:val="00755467"/>
    <w:rsid w:val="00756CB3"/>
    <w:rsid w:val="007831AB"/>
    <w:rsid w:val="007C2F03"/>
    <w:rsid w:val="007C5EBA"/>
    <w:rsid w:val="007D10C0"/>
    <w:rsid w:val="007E5628"/>
    <w:rsid w:val="007E7D44"/>
    <w:rsid w:val="007F2366"/>
    <w:rsid w:val="007F24A4"/>
    <w:rsid w:val="00803E9A"/>
    <w:rsid w:val="00814947"/>
    <w:rsid w:val="0084685F"/>
    <w:rsid w:val="008524CD"/>
    <w:rsid w:val="00870D5C"/>
    <w:rsid w:val="00883C59"/>
    <w:rsid w:val="0088778A"/>
    <w:rsid w:val="0089253E"/>
    <w:rsid w:val="008C1A22"/>
    <w:rsid w:val="008F0D44"/>
    <w:rsid w:val="00902684"/>
    <w:rsid w:val="009048F8"/>
    <w:rsid w:val="0090661E"/>
    <w:rsid w:val="0090765F"/>
    <w:rsid w:val="009210CE"/>
    <w:rsid w:val="009323D2"/>
    <w:rsid w:val="00945AC7"/>
    <w:rsid w:val="009616F4"/>
    <w:rsid w:val="00963D65"/>
    <w:rsid w:val="00970E59"/>
    <w:rsid w:val="00972BEC"/>
    <w:rsid w:val="00975666"/>
    <w:rsid w:val="009B2167"/>
    <w:rsid w:val="00A14AB3"/>
    <w:rsid w:val="00A14D51"/>
    <w:rsid w:val="00A3031F"/>
    <w:rsid w:val="00A33C55"/>
    <w:rsid w:val="00A62570"/>
    <w:rsid w:val="00A67196"/>
    <w:rsid w:val="00A67FB8"/>
    <w:rsid w:val="00A71061"/>
    <w:rsid w:val="00A72A7B"/>
    <w:rsid w:val="00AA0B62"/>
    <w:rsid w:val="00AA6DAF"/>
    <w:rsid w:val="00AA6EE4"/>
    <w:rsid w:val="00AB076B"/>
    <w:rsid w:val="00AC191C"/>
    <w:rsid w:val="00AF20F5"/>
    <w:rsid w:val="00B03424"/>
    <w:rsid w:val="00B26396"/>
    <w:rsid w:val="00B45987"/>
    <w:rsid w:val="00B51321"/>
    <w:rsid w:val="00B55241"/>
    <w:rsid w:val="00B666A1"/>
    <w:rsid w:val="00B71DB0"/>
    <w:rsid w:val="00B8404B"/>
    <w:rsid w:val="00BB2204"/>
    <w:rsid w:val="00BE1CE6"/>
    <w:rsid w:val="00C12FB9"/>
    <w:rsid w:val="00C15F0F"/>
    <w:rsid w:val="00C5243B"/>
    <w:rsid w:val="00C9135D"/>
    <w:rsid w:val="00C95A4D"/>
    <w:rsid w:val="00C95DC3"/>
    <w:rsid w:val="00CA22E3"/>
    <w:rsid w:val="00CA3350"/>
    <w:rsid w:val="00CA6576"/>
    <w:rsid w:val="00CA6DBC"/>
    <w:rsid w:val="00CB0877"/>
    <w:rsid w:val="00CB3953"/>
    <w:rsid w:val="00D00746"/>
    <w:rsid w:val="00D02ED1"/>
    <w:rsid w:val="00D25FA4"/>
    <w:rsid w:val="00D276A2"/>
    <w:rsid w:val="00D31B89"/>
    <w:rsid w:val="00D34C1E"/>
    <w:rsid w:val="00D373C8"/>
    <w:rsid w:val="00D611B3"/>
    <w:rsid w:val="00D70DCD"/>
    <w:rsid w:val="00D76948"/>
    <w:rsid w:val="00D83897"/>
    <w:rsid w:val="00D87625"/>
    <w:rsid w:val="00DD7EA7"/>
    <w:rsid w:val="00DE7077"/>
    <w:rsid w:val="00E42168"/>
    <w:rsid w:val="00E450DF"/>
    <w:rsid w:val="00E76F6E"/>
    <w:rsid w:val="00E81226"/>
    <w:rsid w:val="00E836AC"/>
    <w:rsid w:val="00EB1DF2"/>
    <w:rsid w:val="00EE659C"/>
    <w:rsid w:val="00F04A5E"/>
    <w:rsid w:val="00F11D60"/>
    <w:rsid w:val="00F128BC"/>
    <w:rsid w:val="00F22F20"/>
    <w:rsid w:val="00F36BDD"/>
    <w:rsid w:val="00F717C7"/>
    <w:rsid w:val="00FA1EFF"/>
    <w:rsid w:val="00FB73A8"/>
    <w:rsid w:val="00FC5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6B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5D68F4"/>
    <w:pPr>
      <w:keepNext/>
      <w:tabs>
        <w:tab w:val="center" w:pos="4500"/>
      </w:tabs>
      <w:spacing w:after="0" w:line="360" w:lineRule="auto"/>
      <w:jc w:val="center"/>
      <w:outlineLvl w:val="2"/>
    </w:pPr>
    <w:rPr>
      <w:rFonts w:ascii="Arial" w:eastAsia="Times New Roman" w:hAnsi="Arial"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3D2"/>
  </w:style>
  <w:style w:type="paragraph" w:styleId="Footer">
    <w:name w:val="footer"/>
    <w:basedOn w:val="Normal"/>
    <w:link w:val="FooterChar"/>
    <w:uiPriority w:val="99"/>
    <w:unhideWhenUsed/>
    <w:rsid w:val="00932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3D2"/>
  </w:style>
  <w:style w:type="table" w:styleId="TableGrid">
    <w:name w:val="Table Grid"/>
    <w:basedOn w:val="TableNormal"/>
    <w:uiPriority w:val="39"/>
    <w:rsid w:val="009323D2"/>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32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3D2"/>
    <w:rPr>
      <w:rFonts w:ascii="Tahoma" w:hAnsi="Tahoma" w:cs="Tahoma"/>
      <w:sz w:val="16"/>
      <w:szCs w:val="16"/>
    </w:rPr>
  </w:style>
  <w:style w:type="paragraph" w:styleId="NoSpacing">
    <w:name w:val="No Spacing"/>
    <w:link w:val="NoSpacingChar"/>
    <w:uiPriority w:val="1"/>
    <w:qFormat/>
    <w:rsid w:val="009323D2"/>
    <w:pPr>
      <w:spacing w:after="0" w:line="240" w:lineRule="auto"/>
    </w:pPr>
    <w:rPr>
      <w:lang w:val="en-US"/>
    </w:rPr>
  </w:style>
  <w:style w:type="character" w:customStyle="1" w:styleId="NoSpacingChar">
    <w:name w:val="No Spacing Char"/>
    <w:basedOn w:val="DefaultParagraphFont"/>
    <w:link w:val="NoSpacing"/>
    <w:uiPriority w:val="1"/>
    <w:rsid w:val="009323D2"/>
    <w:rPr>
      <w:rFonts w:eastAsiaTheme="minorEastAsia"/>
      <w:lang w:val="en-US"/>
    </w:rPr>
  </w:style>
  <w:style w:type="paragraph" w:styleId="ListParagraph">
    <w:name w:val="List Paragraph"/>
    <w:basedOn w:val="Normal"/>
    <w:uiPriority w:val="34"/>
    <w:qFormat/>
    <w:rsid w:val="00380952"/>
    <w:pPr>
      <w:ind w:left="720"/>
      <w:contextualSpacing/>
    </w:pPr>
  </w:style>
  <w:style w:type="character" w:customStyle="1" w:styleId="Heading3Char">
    <w:name w:val="Heading 3 Char"/>
    <w:basedOn w:val="DefaultParagraphFont"/>
    <w:link w:val="Heading3"/>
    <w:rsid w:val="005D68F4"/>
    <w:rPr>
      <w:rFonts w:ascii="Arial" w:eastAsia="Times New Roman" w:hAnsi="Arial" w:cs="Times New Roman"/>
      <w:i/>
      <w:iCs/>
      <w:sz w:val="24"/>
      <w:szCs w:val="24"/>
    </w:rPr>
  </w:style>
  <w:style w:type="paragraph" w:styleId="ListBullet">
    <w:name w:val="List Bullet"/>
    <w:basedOn w:val="Normal"/>
    <w:rsid w:val="005D68F4"/>
    <w:pPr>
      <w:numPr>
        <w:numId w:val="6"/>
      </w:numPr>
      <w:spacing w:after="0" w:line="360" w:lineRule="auto"/>
      <w:jc w:val="both"/>
    </w:pPr>
    <w:rPr>
      <w:rFonts w:ascii="Arial" w:eastAsia="Times New Roman" w:hAnsi="Arial" w:cs="Times New Roman"/>
      <w:iCs/>
      <w:sz w:val="24"/>
      <w:szCs w:val="20"/>
    </w:rPr>
  </w:style>
  <w:style w:type="paragraph" w:styleId="ListNumber">
    <w:name w:val="List Number"/>
    <w:basedOn w:val="Normal"/>
    <w:rsid w:val="005D68F4"/>
    <w:pPr>
      <w:numPr>
        <w:numId w:val="7"/>
      </w:numPr>
      <w:spacing w:before="240" w:after="240" w:line="360" w:lineRule="auto"/>
      <w:jc w:val="both"/>
    </w:pPr>
    <w:rPr>
      <w:rFonts w:ascii="Arial" w:eastAsia="Times New Roman" w:hAnsi="Arial" w:cs="Times New Roman"/>
      <w:bCs/>
      <w:sz w:val="24"/>
      <w:szCs w:val="20"/>
      <w:lang w:val="en-US"/>
    </w:rPr>
  </w:style>
  <w:style w:type="character" w:styleId="Hyperlink">
    <w:name w:val="Hyperlink"/>
    <w:basedOn w:val="DefaultParagraphFont"/>
    <w:uiPriority w:val="99"/>
    <w:unhideWhenUsed/>
    <w:rsid w:val="00A67FB8"/>
    <w:rPr>
      <w:color w:val="0000FF" w:themeColor="hyperlink"/>
      <w:u w:val="single"/>
    </w:rPr>
  </w:style>
  <w:style w:type="paragraph" w:styleId="Caption">
    <w:name w:val="caption"/>
    <w:basedOn w:val="Normal"/>
    <w:next w:val="Normal"/>
    <w:uiPriority w:val="35"/>
    <w:semiHidden/>
    <w:unhideWhenUsed/>
    <w:qFormat/>
    <w:rsid w:val="00AA6DAF"/>
    <w:pPr>
      <w:spacing w:line="240" w:lineRule="auto"/>
    </w:pPr>
    <w:rPr>
      <w:i/>
      <w:iCs/>
      <w:color w:val="1F497D" w:themeColor="text2"/>
      <w:sz w:val="18"/>
      <w:szCs w:val="18"/>
    </w:rPr>
  </w:style>
  <w:style w:type="paragraph" w:customStyle="1" w:styleId="Default">
    <w:name w:val="Default"/>
    <w:rsid w:val="007F2366"/>
    <w:pPr>
      <w:autoSpaceDE w:val="0"/>
      <w:autoSpaceDN w:val="0"/>
      <w:adjustRightInd w:val="0"/>
      <w:spacing w:after="0" w:line="240" w:lineRule="auto"/>
    </w:pPr>
    <w:rPr>
      <w:rFonts w:ascii="Gotham Book" w:hAnsi="Gotham Book" w:cs="Gotham Book"/>
      <w:color w:val="000000"/>
      <w:sz w:val="24"/>
      <w:szCs w:val="24"/>
    </w:rPr>
  </w:style>
  <w:style w:type="character" w:customStyle="1" w:styleId="Heading1Char">
    <w:name w:val="Heading 1 Char"/>
    <w:basedOn w:val="DefaultParagraphFont"/>
    <w:link w:val="Heading1"/>
    <w:uiPriority w:val="9"/>
    <w:rsid w:val="00F36BD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06FB"/>
    <w:pPr>
      <w:spacing w:line="259" w:lineRule="auto"/>
      <w:outlineLvl w:val="9"/>
    </w:pPr>
    <w:rPr>
      <w:lang w:val="en-US" w:eastAsia="en-US"/>
    </w:rPr>
  </w:style>
  <w:style w:type="paragraph" w:styleId="TOC3">
    <w:name w:val="toc 3"/>
    <w:basedOn w:val="Normal"/>
    <w:next w:val="Normal"/>
    <w:autoRedefine/>
    <w:uiPriority w:val="39"/>
    <w:unhideWhenUsed/>
    <w:rsid w:val="005306FB"/>
    <w:pPr>
      <w:spacing w:after="100"/>
      <w:ind w:left="440"/>
    </w:pPr>
  </w:style>
  <w:style w:type="paragraph" w:styleId="TOC1">
    <w:name w:val="toc 1"/>
    <w:basedOn w:val="Normal"/>
    <w:next w:val="Normal"/>
    <w:autoRedefine/>
    <w:uiPriority w:val="39"/>
    <w:unhideWhenUsed/>
    <w:rsid w:val="005306F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6B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5D68F4"/>
    <w:pPr>
      <w:keepNext/>
      <w:tabs>
        <w:tab w:val="center" w:pos="4500"/>
      </w:tabs>
      <w:spacing w:after="0" w:line="360" w:lineRule="auto"/>
      <w:jc w:val="center"/>
      <w:outlineLvl w:val="2"/>
    </w:pPr>
    <w:rPr>
      <w:rFonts w:ascii="Arial" w:eastAsia="Times New Roman" w:hAnsi="Arial"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3D2"/>
  </w:style>
  <w:style w:type="paragraph" w:styleId="Footer">
    <w:name w:val="footer"/>
    <w:basedOn w:val="Normal"/>
    <w:link w:val="FooterChar"/>
    <w:uiPriority w:val="99"/>
    <w:unhideWhenUsed/>
    <w:rsid w:val="00932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3D2"/>
  </w:style>
  <w:style w:type="table" w:styleId="TableGrid">
    <w:name w:val="Table Grid"/>
    <w:basedOn w:val="TableNormal"/>
    <w:uiPriority w:val="39"/>
    <w:rsid w:val="009323D2"/>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32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3D2"/>
    <w:rPr>
      <w:rFonts w:ascii="Tahoma" w:hAnsi="Tahoma" w:cs="Tahoma"/>
      <w:sz w:val="16"/>
      <w:szCs w:val="16"/>
    </w:rPr>
  </w:style>
  <w:style w:type="paragraph" w:styleId="NoSpacing">
    <w:name w:val="No Spacing"/>
    <w:link w:val="NoSpacingChar"/>
    <w:uiPriority w:val="1"/>
    <w:qFormat/>
    <w:rsid w:val="009323D2"/>
    <w:pPr>
      <w:spacing w:after="0" w:line="240" w:lineRule="auto"/>
    </w:pPr>
    <w:rPr>
      <w:lang w:val="en-US"/>
    </w:rPr>
  </w:style>
  <w:style w:type="character" w:customStyle="1" w:styleId="NoSpacingChar">
    <w:name w:val="No Spacing Char"/>
    <w:basedOn w:val="DefaultParagraphFont"/>
    <w:link w:val="NoSpacing"/>
    <w:uiPriority w:val="1"/>
    <w:rsid w:val="009323D2"/>
    <w:rPr>
      <w:rFonts w:eastAsiaTheme="minorEastAsia"/>
      <w:lang w:val="en-US"/>
    </w:rPr>
  </w:style>
  <w:style w:type="paragraph" w:styleId="ListParagraph">
    <w:name w:val="List Paragraph"/>
    <w:basedOn w:val="Normal"/>
    <w:uiPriority w:val="34"/>
    <w:qFormat/>
    <w:rsid w:val="00380952"/>
    <w:pPr>
      <w:ind w:left="720"/>
      <w:contextualSpacing/>
    </w:pPr>
  </w:style>
  <w:style w:type="character" w:customStyle="1" w:styleId="Heading3Char">
    <w:name w:val="Heading 3 Char"/>
    <w:basedOn w:val="DefaultParagraphFont"/>
    <w:link w:val="Heading3"/>
    <w:rsid w:val="005D68F4"/>
    <w:rPr>
      <w:rFonts w:ascii="Arial" w:eastAsia="Times New Roman" w:hAnsi="Arial" w:cs="Times New Roman"/>
      <w:i/>
      <w:iCs/>
      <w:sz w:val="24"/>
      <w:szCs w:val="24"/>
    </w:rPr>
  </w:style>
  <w:style w:type="paragraph" w:styleId="ListBullet">
    <w:name w:val="List Bullet"/>
    <w:basedOn w:val="Normal"/>
    <w:rsid w:val="005D68F4"/>
    <w:pPr>
      <w:numPr>
        <w:numId w:val="6"/>
      </w:numPr>
      <w:spacing w:after="0" w:line="360" w:lineRule="auto"/>
      <w:jc w:val="both"/>
    </w:pPr>
    <w:rPr>
      <w:rFonts w:ascii="Arial" w:eastAsia="Times New Roman" w:hAnsi="Arial" w:cs="Times New Roman"/>
      <w:iCs/>
      <w:sz w:val="24"/>
      <w:szCs w:val="20"/>
    </w:rPr>
  </w:style>
  <w:style w:type="paragraph" w:styleId="ListNumber">
    <w:name w:val="List Number"/>
    <w:basedOn w:val="Normal"/>
    <w:rsid w:val="005D68F4"/>
    <w:pPr>
      <w:numPr>
        <w:numId w:val="7"/>
      </w:numPr>
      <w:spacing w:before="240" w:after="240" w:line="360" w:lineRule="auto"/>
      <w:jc w:val="both"/>
    </w:pPr>
    <w:rPr>
      <w:rFonts w:ascii="Arial" w:eastAsia="Times New Roman" w:hAnsi="Arial" w:cs="Times New Roman"/>
      <w:bCs/>
      <w:sz w:val="24"/>
      <w:szCs w:val="20"/>
      <w:lang w:val="en-US"/>
    </w:rPr>
  </w:style>
  <w:style w:type="character" w:styleId="Hyperlink">
    <w:name w:val="Hyperlink"/>
    <w:basedOn w:val="DefaultParagraphFont"/>
    <w:uiPriority w:val="99"/>
    <w:unhideWhenUsed/>
    <w:rsid w:val="00A67FB8"/>
    <w:rPr>
      <w:color w:val="0000FF" w:themeColor="hyperlink"/>
      <w:u w:val="single"/>
    </w:rPr>
  </w:style>
  <w:style w:type="paragraph" w:styleId="Caption">
    <w:name w:val="caption"/>
    <w:basedOn w:val="Normal"/>
    <w:next w:val="Normal"/>
    <w:uiPriority w:val="35"/>
    <w:semiHidden/>
    <w:unhideWhenUsed/>
    <w:qFormat/>
    <w:rsid w:val="00AA6DAF"/>
    <w:pPr>
      <w:spacing w:line="240" w:lineRule="auto"/>
    </w:pPr>
    <w:rPr>
      <w:i/>
      <w:iCs/>
      <w:color w:val="1F497D" w:themeColor="text2"/>
      <w:sz w:val="18"/>
      <w:szCs w:val="18"/>
    </w:rPr>
  </w:style>
  <w:style w:type="paragraph" w:customStyle="1" w:styleId="Default">
    <w:name w:val="Default"/>
    <w:rsid w:val="007F2366"/>
    <w:pPr>
      <w:autoSpaceDE w:val="0"/>
      <w:autoSpaceDN w:val="0"/>
      <w:adjustRightInd w:val="0"/>
      <w:spacing w:after="0" w:line="240" w:lineRule="auto"/>
    </w:pPr>
    <w:rPr>
      <w:rFonts w:ascii="Gotham Book" w:hAnsi="Gotham Book" w:cs="Gotham Book"/>
      <w:color w:val="000000"/>
      <w:sz w:val="24"/>
      <w:szCs w:val="24"/>
    </w:rPr>
  </w:style>
  <w:style w:type="character" w:customStyle="1" w:styleId="Heading1Char">
    <w:name w:val="Heading 1 Char"/>
    <w:basedOn w:val="DefaultParagraphFont"/>
    <w:link w:val="Heading1"/>
    <w:uiPriority w:val="9"/>
    <w:rsid w:val="00F36BD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06FB"/>
    <w:pPr>
      <w:spacing w:line="259" w:lineRule="auto"/>
      <w:outlineLvl w:val="9"/>
    </w:pPr>
    <w:rPr>
      <w:lang w:val="en-US" w:eastAsia="en-US"/>
    </w:rPr>
  </w:style>
  <w:style w:type="paragraph" w:styleId="TOC3">
    <w:name w:val="toc 3"/>
    <w:basedOn w:val="Normal"/>
    <w:next w:val="Normal"/>
    <w:autoRedefine/>
    <w:uiPriority w:val="39"/>
    <w:unhideWhenUsed/>
    <w:rsid w:val="005306FB"/>
    <w:pPr>
      <w:spacing w:after="100"/>
      <w:ind w:left="440"/>
    </w:pPr>
  </w:style>
  <w:style w:type="paragraph" w:styleId="TOC1">
    <w:name w:val="toc 1"/>
    <w:basedOn w:val="Normal"/>
    <w:next w:val="Normal"/>
    <w:autoRedefine/>
    <w:uiPriority w:val="39"/>
    <w:unhideWhenUsed/>
    <w:rsid w:val="005306F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E916D9"/>
    <w:rsid w:val="00121223"/>
    <w:rsid w:val="00561A00"/>
    <w:rsid w:val="005B25D6"/>
    <w:rsid w:val="005F28ED"/>
    <w:rsid w:val="00697D37"/>
    <w:rsid w:val="007746EC"/>
    <w:rsid w:val="008F00EF"/>
    <w:rsid w:val="009701D9"/>
    <w:rsid w:val="009C57EE"/>
    <w:rsid w:val="00CB0DAE"/>
    <w:rsid w:val="00E916D9"/>
    <w:rsid w:val="00EA2833"/>
    <w:rsid w:val="00F20539"/>
    <w:rsid w:val="00F66303"/>
    <w:rsid w:val="00FB31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D5A4DEE93C4FD2A5B330D7A6522E9C">
    <w:name w:val="E7D5A4DEE93C4FD2A5B330D7A6522E9C"/>
    <w:rsid w:val="00E916D9"/>
  </w:style>
  <w:style w:type="paragraph" w:customStyle="1" w:styleId="CC32301543AB492E88BFD35D7443B06F">
    <w:name w:val="CC32301543AB492E88BFD35D7443B06F"/>
    <w:rsid w:val="00E916D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BB6EE25-68C8-4A99-B6F3-74C078BCA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3262</Words>
  <Characters>18596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Planning Proposal – Re: Niblick Crescent</vt:lpstr>
    </vt:vector>
  </TitlesOfParts>
  <Company>Oatlands Golf Club</Company>
  <LinksUpToDate>false</LinksUpToDate>
  <CharactersWithSpaces>21815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 – Re: Niblick Crescent</dc:title>
  <dc:creator>planningassistant</dc:creator>
  <cp:lastModifiedBy>Mariah Said</cp:lastModifiedBy>
  <cp:revision>2</cp:revision>
  <cp:lastPrinted>2016-01-18T22:27:00Z</cp:lastPrinted>
  <dcterms:created xsi:type="dcterms:W3CDTF">2016-01-18T22:27:00Z</dcterms:created>
  <dcterms:modified xsi:type="dcterms:W3CDTF">2016-01-18T22:27:00Z</dcterms:modified>
</cp:coreProperties>
</file>